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23" w:rsidRPr="00CE1723" w:rsidRDefault="00CE1723" w:rsidP="001E697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17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08-075 ТТМ-2 тележка на двух колёсах мотоциклетного типа для уличной продажи в розницу мороженого, загрузка - мороженое плюс сухой лед до 50 кг, полный вес 105 кг, </w:t>
      </w:r>
      <w:proofErr w:type="spellStart"/>
      <w:r w:rsidRPr="00CE17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Главторгоборудование</w:t>
      </w:r>
      <w:proofErr w:type="spellEnd"/>
      <w:r w:rsidRPr="00CE17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CE17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Минторга</w:t>
      </w:r>
      <w:proofErr w:type="spellEnd"/>
      <w:r w:rsidRPr="00CE17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СССР 1956 г.  </w:t>
      </w:r>
    </w:p>
    <w:p w:rsidR="00CE1723" w:rsidRDefault="00842595" w:rsidP="001E697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39B7A7" wp14:editId="584745A0">
            <wp:simplePos x="0" y="0"/>
            <wp:positionH relativeFrom="margin">
              <wp:posOffset>72390</wp:posOffset>
            </wp:positionH>
            <wp:positionV relativeFrom="margin">
              <wp:posOffset>714375</wp:posOffset>
            </wp:positionV>
            <wp:extent cx="6152515" cy="402272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047" w:rsidRPr="00D40047" w:rsidRDefault="00D40047" w:rsidP="001E697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400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Легендарное мороженое СССР.</w:t>
      </w:r>
    </w:p>
    <w:p w:rsidR="00D40047" w:rsidRPr="00D40047" w:rsidRDefault="00D40047" w:rsidP="00592C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Наше мороженое действительно было легендарным. Подсмотренное в США наркомом Микояном, оно было предложено как основное лакомство,</w:t>
      </w:r>
      <w:r w:rsidR="0059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детворы. И не только.</w:t>
      </w:r>
      <w:r w:rsidR="0059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047" w:rsidRPr="00D40047" w:rsidRDefault="00D40047" w:rsidP="00592C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мороженое изготавливалось только из натурального молока и сливок. Да, технологии основных сортов американские, но исходные продукты - советские. </w:t>
      </w:r>
      <w:r w:rsidR="0059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C84" w:rsidRDefault="00D40047" w:rsidP="00592C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Нью-Йорке советской делегации предложили для дегустации несколько видов мороженого: пломбир сливочный и молочный, фруктовое, эскимо - первое мороженое, которое было привезено в СССР. Потом были оборудованы фабрики мороженого при московском холодильнике № 8. Но купить новые десерты жители Москвы смогли только с 4 ноября 1937 года. </w:t>
      </w:r>
      <w:r w:rsidR="0059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595" w:rsidRPr="00D40047" w:rsidRDefault="00D40047" w:rsidP="008425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595" w:rsidRPr="00D40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Приезжающие иностранцы никак не могли понять; как можно зимой есть мороженое?</w:t>
      </w:r>
    </w:p>
    <w:p w:rsidR="00842595" w:rsidRPr="00D40047" w:rsidRDefault="00842595" w:rsidP="008425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осенью 1942 года в Москву приехал премьер-министр Великобритан</w:t>
      </w:r>
      <w:proofErr w:type="gramStart"/>
      <w:r w:rsidRPr="00D4004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Уи</w:t>
      </w:r>
      <w:proofErr w:type="gramEnd"/>
      <w:r w:rsidRPr="00D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нстон Черчилль. На Кузнецком мосту Черчилль разглядел из окна своего автомобиля человека, евшего мороженое. «Он действительно ест мороженое?» - удивился англичанин. Сопровождающий кивнул. И Черчилль произнёс легендарную фразу: </w:t>
      </w:r>
      <w:r w:rsidRPr="00D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«Народ, который в такой холод ест мороженое, непобедим». </w:t>
      </w:r>
    </w:p>
    <w:p w:rsidR="00D40047" w:rsidRPr="00D40047" w:rsidRDefault="00842595" w:rsidP="001E69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27FF7DD" wp14:editId="4254BE37">
            <wp:simplePos x="0" y="0"/>
            <wp:positionH relativeFrom="margin">
              <wp:posOffset>66040</wp:posOffset>
            </wp:positionH>
            <wp:positionV relativeFrom="margin">
              <wp:posOffset>7771765</wp:posOffset>
            </wp:positionV>
            <wp:extent cx="2324100" cy="1722120"/>
            <wp:effectExtent l="0" t="0" r="0" b="0"/>
            <wp:wrapSquare wrapText="bothSides"/>
            <wp:docPr id="8" name="Рисунок 8" descr="фот о из интерн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 о из интерне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047" w:rsidRPr="00D400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Мороженое продавалось в парках и скверах на передвижных тележках. И было округлой формы. В "комплект" входили еще и вафли, для удобства. Сама порция формировалась продавцом прямо на глазах покупателей.</w:t>
      </w:r>
      <w:r w:rsidR="001E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047" w:rsidRPr="00D40047" w:rsidRDefault="00D40047" w:rsidP="00E371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продукт был готов к потреблению сразу, жил недолго, и сильно пачкал руки. Позднее, мороженому придумали " одежду</w:t>
      </w:r>
      <w:proofErr w:type="gramStart"/>
      <w:r w:rsidRPr="00D40047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r w:rsidR="001E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D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наиболее популярным было мороженое в вафельном стаканчике</w:t>
      </w:r>
      <w:r w:rsidR="001E6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40047" w:rsidRPr="00D40047" w:rsidRDefault="00D40047" w:rsidP="00E371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92" w:rsidRPr="00902292" w:rsidRDefault="001E6974" w:rsidP="0090229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D3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3045" w:rsidRPr="002D3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Тележки для продажи мороженого</w:t>
      </w:r>
      <w:r w:rsidR="002D3045" w:rsidRPr="002D3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предназначались для кратковременного хранения (2 - 3 часа) и продажи расфасованного, закалённого мороженого. Представляли собой цельнометаллический ящик, установленный на раме с двумя, четырьмя колёсами в зависимости от конструкции. Между наружной и внутренней облицовками помещалась термоизоляция из парафинированных пакетов гофрированного картона. В ящик закладывался сухой лёд и мороженое. Развесное мороженое, уложенное в металлические банки-гильзы, и фасованное мороженое, упакованное в коробки, обкладывалось естественным льдом или сухим искусственным льдом. Тележки выпускались следующих типов: ТТМ-1, ТТМ-2 и ТТМ-5.</w:t>
      </w:r>
      <w:r w:rsidR="00902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D3045" w:rsidRDefault="002653AB" w:rsidP="0090229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Изготовитель: </w:t>
      </w:r>
      <w:r w:rsidR="002B03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</w:t>
      </w:r>
      <w:r w:rsidR="00902292" w:rsidRPr="00902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торговли СССР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02292" w:rsidRPr="00902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02292" w:rsidRPr="00902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Главторгоборудование</w:t>
      </w:r>
      <w:proofErr w:type="spellEnd"/>
      <w:r w:rsidR="00902292" w:rsidRPr="00902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торг</w:t>
      </w:r>
      <w:r w:rsidR="00DA0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ового</w:t>
      </w:r>
      <w:r w:rsidR="00902292" w:rsidRPr="00902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оборудования</w:t>
      </w:r>
      <w:r w:rsidR="00842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902292" w:rsidRDefault="00902292" w:rsidP="0090229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3045" w:rsidRDefault="002D3045" w:rsidP="00E3715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3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Тележка типа ТТМ-1. </w:t>
      </w:r>
      <w:r w:rsidRPr="002D3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Корпус прямоугольной формы, устанавливался на двух металлических колёсах, обтянутых резиной. В верхней части имелась откидывающаяся на петлях дверца. Предназначалась для движения по асфальтовым дорогам и внутри помещений. Техническая характеристика: загрузка мороженого до 40 кг; размеры: длина </w:t>
      </w:r>
      <w:proofErr w:type="gramStart"/>
      <w:r w:rsidRPr="002D3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2D3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D3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ручкой</w:t>
      </w:r>
      <w:proofErr w:type="gramEnd"/>
      <w:r w:rsidRPr="002D3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1100 мм, ширина 650 мм, высота 980 мм; вес 68 кг.</w:t>
      </w:r>
    </w:p>
    <w:p w:rsidR="002D3045" w:rsidRDefault="002D3045" w:rsidP="00E37151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Тележка типа ТТМ-2. </w:t>
      </w:r>
      <w:r w:rsidRPr="002D3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Корпус обтекаемой формы устанавливался на двух колёсах мотоциклетного типа, имел опору для установки при торговле. В корпусе отделение для хранения мелкого инвентаря, которое закрывалось дверцами. Могла передвигаться по дорогам различного покрытия. Техническая характеристика: загрузка до 50 кг; размеры - длина с ручкой 1600 мм, ширина 735 мм, высота 955 мм; вес 105 кг.</w:t>
      </w:r>
    </w:p>
    <w:p w:rsidR="002D3045" w:rsidRDefault="003A5809" w:rsidP="00E3715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Тележка типа ТТМ-5. </w:t>
      </w:r>
      <w:r w:rsidRPr="003A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Корпус прямоугольный с поручнями, устанавливавшийся на четыре колеса. Передние и задние </w:t>
      </w:r>
      <w:proofErr w:type="gramStart"/>
      <w:r w:rsidRPr="003A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колёса</w:t>
      </w:r>
      <w:proofErr w:type="gramEnd"/>
      <w:r w:rsidRPr="003A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поворотные Внутренняя обшивка кузова образовывала ванну для хранения мороженого. В торцовых частях ванны карманы для укладки сухого льда. Карманы отделывались съёмными перегородками с жалюзи. В случае</w:t>
      </w:r>
      <w:proofErr w:type="gramStart"/>
      <w:r w:rsidRPr="003A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3A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сухим людом не пользовались, перегородки могли быть сняты, за счёт чего увеличивалась ёмкость ванны. В дне ванны имелся кран для спуска конденсата или воды при промывке. Сверху ванна кузова была закрыта двумя съёмными запирающимися на ключ двухстворчатыми крышками. Техническая характеристика: ёмкость ванны 176 литров, карманов для сухого льда 40 литров; размеры - длина 1400 мм, ширина 600 мм, высота 1015 мм; вес 125 кг.</w:t>
      </w:r>
    </w:p>
    <w:p w:rsidR="00D40047" w:rsidRPr="00D40047" w:rsidRDefault="00D40047" w:rsidP="008425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047B4" w:rsidRPr="00E37151" w:rsidRDefault="002653AB" w:rsidP="00E37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47B4" w:rsidRPr="00E37151" w:rsidSect="00842595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C8"/>
    <w:rsid w:val="0007125C"/>
    <w:rsid w:val="000E5ABB"/>
    <w:rsid w:val="001E6974"/>
    <w:rsid w:val="002653AB"/>
    <w:rsid w:val="002B0374"/>
    <w:rsid w:val="002D3045"/>
    <w:rsid w:val="003A5809"/>
    <w:rsid w:val="004047B4"/>
    <w:rsid w:val="004D00AB"/>
    <w:rsid w:val="0052150E"/>
    <w:rsid w:val="00592C84"/>
    <w:rsid w:val="006478C8"/>
    <w:rsid w:val="00842595"/>
    <w:rsid w:val="00902292"/>
    <w:rsid w:val="0098079E"/>
    <w:rsid w:val="009F3533"/>
    <w:rsid w:val="00CE1723"/>
    <w:rsid w:val="00D40047"/>
    <w:rsid w:val="00DA0B67"/>
    <w:rsid w:val="00E3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0047"/>
    <w:rPr>
      <w:color w:val="0000FF"/>
      <w:u w:val="single"/>
    </w:rPr>
  </w:style>
  <w:style w:type="character" w:customStyle="1" w:styleId="article-statdate">
    <w:name w:val="article-stat__date"/>
    <w:basedOn w:val="a0"/>
    <w:rsid w:val="00D40047"/>
  </w:style>
  <w:style w:type="paragraph" w:customStyle="1" w:styleId="article-renderblock">
    <w:name w:val="article-render__block"/>
    <w:basedOn w:val="a"/>
    <w:rsid w:val="00D4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00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0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7151"/>
    <w:rPr>
      <w:b/>
      <w:bCs/>
    </w:rPr>
  </w:style>
  <w:style w:type="character" w:styleId="a8">
    <w:name w:val="Emphasis"/>
    <w:basedOn w:val="a0"/>
    <w:uiPriority w:val="20"/>
    <w:qFormat/>
    <w:rsid w:val="00E371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0047"/>
    <w:rPr>
      <w:color w:val="0000FF"/>
      <w:u w:val="single"/>
    </w:rPr>
  </w:style>
  <w:style w:type="character" w:customStyle="1" w:styleId="article-statdate">
    <w:name w:val="article-stat__date"/>
    <w:basedOn w:val="a0"/>
    <w:rsid w:val="00D40047"/>
  </w:style>
  <w:style w:type="paragraph" w:customStyle="1" w:styleId="article-renderblock">
    <w:name w:val="article-render__block"/>
    <w:basedOn w:val="a"/>
    <w:rsid w:val="00D4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00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0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7151"/>
    <w:rPr>
      <w:b/>
      <w:bCs/>
    </w:rPr>
  </w:style>
  <w:style w:type="character" w:styleId="a8">
    <w:name w:val="Emphasis"/>
    <w:basedOn w:val="a0"/>
    <w:uiPriority w:val="20"/>
    <w:qFormat/>
    <w:rsid w:val="00E371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2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92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8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2020-03-30T11:08:00Z</dcterms:created>
  <dcterms:modified xsi:type="dcterms:W3CDTF">2020-03-30T14:37:00Z</dcterms:modified>
</cp:coreProperties>
</file>