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CE" w:rsidRDefault="00CC29CE" w:rsidP="00CC29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9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08-206 </w:t>
      </w:r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Т-50В гусеничный узкогабаритный трактор для </w:t>
      </w:r>
      <w:proofErr w:type="spellStart"/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виноградорства</w:t>
      </w:r>
      <w:proofErr w:type="spellEnd"/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тяговый класс 2 тс, конструктивный вес 3.53 </w:t>
      </w:r>
      <w:proofErr w:type="spellStart"/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АСМД-7В 50 </w:t>
      </w:r>
      <w:proofErr w:type="spellStart"/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14.6/3.4 км/час, первый серийный</w:t>
      </w:r>
      <w:r w:rsidR="004E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7A6" w:rsidRPr="004E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виноградный</w:t>
      </w:r>
      <w:r w:rsidRPr="00CC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Кишиневский тракторный завод г. Кишинёв 1962-67 г.</w:t>
      </w:r>
    </w:p>
    <w:p w:rsidR="00CC29CE" w:rsidRDefault="00487F0F" w:rsidP="00CC2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E256B8" wp14:editId="0725CAD5">
            <wp:simplePos x="0" y="0"/>
            <wp:positionH relativeFrom="margin">
              <wp:posOffset>257175</wp:posOffset>
            </wp:positionH>
            <wp:positionV relativeFrom="margin">
              <wp:posOffset>838200</wp:posOffset>
            </wp:positionV>
            <wp:extent cx="5782945" cy="292163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647" w:rsidRDefault="00521647" w:rsidP="00CC2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году </w:t>
      </w:r>
      <w:r w:rsidR="00C10C09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Харьковском тракторном заводе</w:t>
      </w:r>
      <w:r w:rsidR="00C10C09" w:rsidRPr="0052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спроектирован</w:t>
      </w:r>
      <w:r w:rsidR="00487F0F" w:rsidRPr="0052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узкогабаритный гусеничный трактор для обработки виноградников </w:t>
      </w:r>
      <w:r w:rsidR="00C10C09">
        <w:rPr>
          <w:rFonts w:ascii="Times New Roman" w:eastAsia="Times New Roman" w:hAnsi="Times New Roman" w:cs="Times New Roman"/>
          <w:sz w:val="24"/>
          <w:szCs w:val="24"/>
          <w:lang w:eastAsia="ru-RU"/>
        </w:rPr>
        <w:t>Т-50В. Было и</w:t>
      </w:r>
      <w:r w:rsidRPr="0052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зготовлено 330 штук. Затем трактор был передан на только построенный Кишинёвский тракторный завод, где было изготовлено несколько десятков тысяч таких машин. </w:t>
      </w:r>
    </w:p>
    <w:p w:rsidR="005C02B7" w:rsidRPr="005C02B7" w:rsidRDefault="00521647" w:rsidP="00CC2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тракторного завода в Кишиневе - столице Молдавии, было начато в 1961 го</w:t>
      </w:r>
      <w:r w:rsid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на базе завода "</w:t>
      </w:r>
      <w:proofErr w:type="spellStart"/>
      <w:r w:rsid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Автодеталь</w:t>
      </w:r>
      <w:proofErr w:type="spellEnd"/>
      <w:r w:rsid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строила буквально вся страна - более двухсот предприятий СССР поставляли необходимое оборудование для строительства и производства. Кроме того, с других тракторных заводов Советского Союза были откомандированы специалисты для организации производства.</w:t>
      </w:r>
      <w:r w:rsid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E9" w:rsidRP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1961</w:t>
      </w:r>
      <w:r w:rsid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E9" w:rsidRP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связи с передачей трактора Т-50В в производство Кишиневскому тракторосборочному заводу был на КТЗ направлен Николай Максимович Чаплыгин</w:t>
      </w:r>
      <w:r w:rsid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E9" w:rsidRP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группой товарищей, где был одним из создателей и руководителей конструкторского бюро СКБ-2т</w:t>
      </w:r>
      <w:r w:rsid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5E51" w:rsidRDefault="00C10C09" w:rsidP="00CC2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1962 года с конвейера Кишиневского </w:t>
      </w:r>
      <w:r w:rsidR="00C53899" w:rsidRP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тракторосборочн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завода (КТЗ) сошел первый серийный узкогабаритный гусеничный трактор Т-50В (в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иноградный)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6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 Т-50В</w:t>
      </w:r>
      <w:r w:rsidR="001D5E51"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по обычной для гусеничных тракторов схеме, их </w:t>
      </w:r>
      <w:proofErr w:type="spellStart"/>
      <w:r w:rsidR="001D5E51"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агрегатируют</w:t>
      </w:r>
      <w:proofErr w:type="spellEnd"/>
      <w:r w:rsidR="001D5E51"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машинами, предназначенными для обработки виноградных насаждений.</w:t>
      </w:r>
      <w:r w:rsid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 устанавливался дизельный двигатель Алтайского завода АСМД-7</w:t>
      </w:r>
      <w:r w:rsid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50 лошадиных сил</w:t>
      </w:r>
      <w:r w:rsid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CC2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двухпото</w:t>
      </w:r>
      <w:r w:rsidR="001D5E51"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proofErr w:type="spellEnd"/>
      <w:r w:rsidR="001D5E51"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муфтой сцепления, насос НШ-32 и стартер СТ-100 для </w:t>
      </w:r>
      <w:proofErr w:type="spellStart"/>
      <w:r w:rsidR="001D5E51"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электрозапуска</w:t>
      </w:r>
      <w:proofErr w:type="spellEnd"/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51" w:rsidRPr="001D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 сцепления полностью, а коробка передач по всем деталям, кроме корпуса, унифицированы с деталями трактора МТЗ-5МС. Механизм поворота и конечные передачи по ряду деталей унифицированы с деталями тракторов КД-35, КДП-35, Т-38, ДТ-54.</w:t>
      </w:r>
    </w:p>
    <w:p w:rsidR="000D0D73" w:rsidRDefault="000D0D73" w:rsidP="00CC2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гусеничный, узкогабаритный, класса 2 т, с навесными, полунавесными и прицепными машинами предназначен для глубокой перепашки междурядий, открытия и закрытия виноградных лоз, культивации в </w:t>
      </w:r>
      <w:proofErr w:type="gramStart"/>
      <w:r w:rsidRPr="000D0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виноградни­ках</w:t>
      </w:r>
      <w:proofErr w:type="gramEnd"/>
      <w:r w:rsidRPr="000D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междурядьями более 1,5 м и других работ общего назначения.</w:t>
      </w:r>
    </w:p>
    <w:p w:rsidR="005C02B7" w:rsidRPr="005C02B7" w:rsidRDefault="001D5E51" w:rsidP="00CC2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C73" w:rsidRPr="00787C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мощный узкогабаритный трактор в стране выпускался впервые. Его применение на обработке многолетних насаждений снижало себестоимость центнера продукции на 5- 7 руб., а затраты труда — на 10 - 14 человеко-часов.</w:t>
      </w:r>
    </w:p>
    <w:p w:rsidR="000E5ABB" w:rsidRPr="00876118" w:rsidRDefault="007A7B52" w:rsidP="007A7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 </w:t>
      </w:r>
      <w:r w:rsidRP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Кишиневский тракторосборочный</w:t>
      </w:r>
      <w:r w:rsidRPr="00C0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переименован в Кишиневский тракторный</w:t>
      </w:r>
      <w:r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взамен Т-50В 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Кишиневе начался выпуск модернизированного гусеничного трактора Т-54В с дизельным двигателем Д-50 мощностью </w:t>
      </w:r>
      <w:r w:rsidR="005C02B7" w:rsidRPr="005C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 л. с. Надо отметить, что трактор Т-54 был во многом унифицирован с колесным трактором МТЗ-50.</w:t>
      </w:r>
    </w:p>
    <w:bookmarkEnd w:id="0"/>
    <w:p w:rsidR="000438E7" w:rsidRPr="00876118" w:rsidRDefault="00876118" w:rsidP="008761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гусеничных тракторов Т-38М и Т-50В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2551"/>
        <w:gridCol w:w="3805"/>
      </w:tblGrid>
      <w:tr w:rsidR="008C303F" w:rsidRPr="006D0F22" w:rsidTr="00501608">
        <w:trPr>
          <w:trHeight w:hRule="exact" w:val="337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Т-38М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Т-50В</w:t>
            </w:r>
          </w:p>
        </w:tc>
      </w:tr>
      <w:tr w:rsidR="00663BE1" w:rsidRPr="006D0F22" w:rsidTr="00501608">
        <w:trPr>
          <w:trHeight w:val="595"/>
          <w:jc w:val="center"/>
        </w:trPr>
        <w:tc>
          <w:tcPr>
            <w:tcW w:w="0" w:type="auto"/>
          </w:tcPr>
          <w:p w:rsidR="00663BE1" w:rsidRPr="006D0F22" w:rsidRDefault="00663BE1" w:rsidP="008C303F">
            <w:pPr>
              <w:pStyle w:val="20"/>
              <w:tabs>
                <w:tab w:val="left" w:leader="dot" w:pos="380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Тип трактора</w:t>
            </w:r>
          </w:p>
        </w:tc>
        <w:tc>
          <w:tcPr>
            <w:tcW w:w="0" w:type="auto"/>
          </w:tcPr>
          <w:p w:rsidR="00663BE1" w:rsidRPr="006D0F22" w:rsidRDefault="00663BE1" w:rsidP="00BF650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 w:rsidR="00BF6509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пропашной</w:t>
            </w:r>
          </w:p>
        </w:tc>
        <w:tc>
          <w:tcPr>
            <w:tcW w:w="0" w:type="auto"/>
          </w:tcPr>
          <w:p w:rsidR="00663BE1" w:rsidRPr="006D0F22" w:rsidRDefault="00663BE1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Виноградниковый</w:t>
            </w:r>
          </w:p>
        </w:tc>
      </w:tr>
      <w:tr w:rsidR="008C303F" w:rsidRPr="006D0F22" w:rsidTr="00501608">
        <w:trPr>
          <w:trHeight w:hRule="exact" w:val="277"/>
          <w:jc w:val="center"/>
        </w:trPr>
        <w:tc>
          <w:tcPr>
            <w:tcW w:w="0" w:type="auto"/>
          </w:tcPr>
          <w:p w:rsidR="00A54DDF" w:rsidRPr="006D0F22" w:rsidRDefault="00A54DDF" w:rsidP="00A22960">
            <w:pPr>
              <w:pStyle w:val="20"/>
              <w:shd w:val="clear" w:color="auto" w:fill="auto"/>
              <w:tabs>
                <w:tab w:val="left" w:leader="dot" w:pos="380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Д-48Л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АСМД-7В</w:t>
            </w:r>
          </w:p>
        </w:tc>
      </w:tr>
      <w:tr w:rsidR="008C303F" w:rsidRPr="006D0F22" w:rsidTr="00501608">
        <w:trPr>
          <w:trHeight w:hRule="exact" w:val="255"/>
          <w:jc w:val="center"/>
        </w:trPr>
        <w:tc>
          <w:tcPr>
            <w:tcW w:w="0" w:type="auto"/>
          </w:tcPr>
          <w:p w:rsidR="00A54DDF" w:rsidRPr="006D0F22" w:rsidRDefault="00A22960" w:rsidP="00A22960">
            <w:pPr>
              <w:pStyle w:val="20"/>
              <w:shd w:val="clear" w:color="auto" w:fill="auto"/>
              <w:tabs>
                <w:tab w:val="left" w:leader="dot" w:pos="3797"/>
              </w:tabs>
              <w:rPr>
                <w:sz w:val="24"/>
                <w:szCs w:val="24"/>
              </w:rPr>
            </w:pP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Конструктивный вес трактора</w:t>
            </w:r>
            <w:r w:rsidR="00A54DDF"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DDF"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3 530</w:t>
            </w:r>
          </w:p>
        </w:tc>
      </w:tr>
      <w:tr w:rsidR="008C303F" w:rsidRPr="006D0F22" w:rsidTr="00501608">
        <w:trPr>
          <w:trHeight w:hRule="exact" w:val="559"/>
          <w:jc w:val="center"/>
        </w:trPr>
        <w:tc>
          <w:tcPr>
            <w:tcW w:w="0" w:type="auto"/>
          </w:tcPr>
          <w:p w:rsidR="00A54DDF" w:rsidRPr="006D0F22" w:rsidRDefault="00A54DDF" w:rsidP="00833F5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Среднее удельное давление на почву, </w:t>
            </w:r>
            <w:proofErr w:type="spell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/см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3F52" w:rsidRPr="006D0F22" w:rsidTr="00501608">
        <w:trPr>
          <w:trHeight w:hRule="exact" w:val="283"/>
          <w:jc w:val="center"/>
        </w:trPr>
        <w:tc>
          <w:tcPr>
            <w:tcW w:w="0" w:type="auto"/>
            <w:gridSpan w:val="3"/>
          </w:tcPr>
          <w:p w:rsidR="00833F52" w:rsidRPr="006D0F22" w:rsidRDefault="00833F52" w:rsidP="008C303F">
            <w:pPr>
              <w:pStyle w:val="20"/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303F" w:rsidRPr="006D0F22" w:rsidTr="00501608">
        <w:trPr>
          <w:trHeight w:hRule="exact" w:val="317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2770"/>
                <w:tab w:val="left" w:leader="dot" w:pos="294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3 595</w:t>
            </w:r>
          </w:p>
        </w:tc>
      </w:tr>
      <w:tr w:rsidR="008C303F" w:rsidRPr="006D0F22" w:rsidTr="00501608">
        <w:trPr>
          <w:trHeight w:hRule="exact" w:val="273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1 690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8C303F" w:rsidRPr="006D0F22" w:rsidTr="00501608">
        <w:trPr>
          <w:trHeight w:hRule="exact" w:val="285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1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A54DDF" w:rsidRPr="006D0F22" w:rsidRDefault="00BF6509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Cambria8pt2pt"/>
                <w:rFonts w:ascii="Times New Roman" w:hAnsi="Times New Roman" w:cs="Times New Roman"/>
                <w:sz w:val="24"/>
                <w:szCs w:val="24"/>
              </w:rPr>
              <w:t>2</w:t>
            </w:r>
            <w:r w:rsidR="00A54DDF" w:rsidRPr="006D0F22">
              <w:rPr>
                <w:rStyle w:val="2Cambria8pt2pt"/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A54DDF" w:rsidRPr="006D0F22" w:rsidRDefault="00BF6509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Cambria8pt2pt"/>
                <w:rFonts w:ascii="Times New Roman" w:hAnsi="Times New Roman" w:cs="Times New Roman"/>
                <w:sz w:val="24"/>
                <w:szCs w:val="24"/>
              </w:rPr>
              <w:t>2</w:t>
            </w:r>
            <w:r w:rsidR="00A54DDF" w:rsidRPr="006D0F22">
              <w:rPr>
                <w:rStyle w:val="2Cambria8pt2pt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C303F" w:rsidRPr="006D0F22" w:rsidTr="00501608">
        <w:trPr>
          <w:trHeight w:hRule="exact" w:val="275"/>
          <w:jc w:val="center"/>
        </w:trPr>
        <w:tc>
          <w:tcPr>
            <w:tcW w:w="0" w:type="auto"/>
          </w:tcPr>
          <w:p w:rsidR="00A54DDF" w:rsidRPr="006D0F22" w:rsidRDefault="00A54DDF" w:rsidP="00833F52">
            <w:pPr>
              <w:pStyle w:val="20"/>
              <w:shd w:val="clear" w:color="auto" w:fill="auto"/>
              <w:tabs>
                <w:tab w:val="left" w:leader="dot" w:pos="380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C303F" w:rsidRPr="006D0F22" w:rsidTr="00501608">
        <w:trPr>
          <w:trHeight w:hRule="exact" w:val="287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797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Ширина колеи,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4A39D3" w:rsidRPr="006D0F22" w:rsidTr="00501608">
        <w:trPr>
          <w:trHeight w:val="271"/>
          <w:jc w:val="center"/>
        </w:trPr>
        <w:tc>
          <w:tcPr>
            <w:tcW w:w="0" w:type="auto"/>
            <w:gridSpan w:val="3"/>
          </w:tcPr>
          <w:p w:rsidR="004A39D3" w:rsidRPr="006D0F22" w:rsidRDefault="004A39D3" w:rsidP="008C303F">
            <w:pPr>
              <w:pStyle w:val="20"/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Скорость движения,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в час/тяговое усилие, </w:t>
            </w:r>
            <w:proofErr w:type="spell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, на передачах:</w:t>
            </w:r>
          </w:p>
        </w:tc>
      </w:tr>
      <w:tr w:rsidR="008C303F" w:rsidRPr="006D0F22" w:rsidTr="00501608">
        <w:trPr>
          <w:trHeight w:hRule="exact" w:val="335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2947"/>
                <w:tab w:val="left" w:leader="dot" w:pos="3120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4,05/1 750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1,28/2 000</w:t>
            </w:r>
          </w:p>
        </w:tc>
      </w:tr>
      <w:tr w:rsidR="008C303F" w:rsidRPr="006D0F22" w:rsidTr="00501608">
        <w:trPr>
          <w:trHeight w:hRule="exact" w:val="283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4,95/1 450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1,54/2 000</w:t>
            </w:r>
          </w:p>
        </w:tc>
      </w:tr>
      <w:tr w:rsidR="008C303F" w:rsidRPr="006D0F22" w:rsidTr="00501608">
        <w:trPr>
          <w:trHeight w:hRule="exact" w:val="273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третьей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5,56/1 250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1,88/2 000</w:t>
            </w:r>
          </w:p>
        </w:tc>
      </w:tr>
      <w:tr w:rsidR="008C303F" w:rsidRPr="006D0F22" w:rsidTr="00501608">
        <w:trPr>
          <w:trHeight w:hRule="exact" w:val="291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6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четвертой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6,63/1 000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3,22/2 000</w:t>
            </w:r>
          </w:p>
        </w:tc>
      </w:tr>
      <w:tr w:rsidR="008C303F" w:rsidRPr="006D0F22" w:rsidTr="00501608">
        <w:trPr>
          <w:trHeight w:hRule="exact" w:val="295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пятой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9,70/550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4,17/2 000</w:t>
            </w:r>
          </w:p>
        </w:tc>
      </w:tr>
      <w:tr w:rsidR="008C303F" w:rsidRPr="006D0F22" w:rsidTr="00501608">
        <w:trPr>
          <w:trHeight w:hRule="exact" w:val="325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шестой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4,52/2 000</w:t>
            </w:r>
          </w:p>
        </w:tc>
      </w:tr>
      <w:tr w:rsidR="008C303F" w:rsidRPr="006D0F22" w:rsidTr="00501608">
        <w:trPr>
          <w:trHeight w:hRule="exact" w:val="279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седьмой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5,41/1 870</w:t>
            </w:r>
          </w:p>
        </w:tc>
      </w:tr>
      <w:tr w:rsidR="008C303F" w:rsidRPr="006D0F22" w:rsidTr="00501608">
        <w:trPr>
          <w:trHeight w:hRule="exact" w:val="283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восьмой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6,65/1 470</w:t>
            </w:r>
          </w:p>
        </w:tc>
      </w:tr>
      <w:tr w:rsidR="008C303F" w:rsidRPr="006D0F22" w:rsidTr="00501608">
        <w:trPr>
          <w:trHeight w:hRule="exact" w:val="287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61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девятой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11,3/740</w:t>
            </w:r>
          </w:p>
        </w:tc>
      </w:tr>
      <w:tr w:rsidR="008C303F" w:rsidRPr="006D0F22" w:rsidTr="00501608">
        <w:trPr>
          <w:trHeight w:hRule="exact" w:val="243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61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десятой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14,6/500</w:t>
            </w:r>
          </w:p>
        </w:tc>
      </w:tr>
      <w:tr w:rsidR="008C303F" w:rsidRPr="006D0F22" w:rsidTr="00501608">
        <w:trPr>
          <w:trHeight w:hRule="exact" w:val="283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5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первой заднего хода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C303F" w:rsidRPr="006D0F22" w:rsidTr="00501608">
        <w:trPr>
          <w:trHeight w:hRule="exact" w:val="287"/>
          <w:jc w:val="center"/>
        </w:trPr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tabs>
                <w:tab w:val="left" w:leader="dot" w:pos="344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A54DDF" w:rsidRPr="006D0F22" w:rsidRDefault="00A54DD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4A39D3" w:rsidRPr="006D0F22" w:rsidTr="00501608">
        <w:trPr>
          <w:trHeight w:val="257"/>
          <w:jc w:val="center"/>
        </w:trPr>
        <w:tc>
          <w:tcPr>
            <w:tcW w:w="0" w:type="auto"/>
          </w:tcPr>
          <w:p w:rsidR="004A39D3" w:rsidRPr="006D0F22" w:rsidRDefault="004A39D3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Максимальный угол подъема без орудия,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0" w:type="auto"/>
          </w:tcPr>
          <w:p w:rsidR="004A39D3" w:rsidRPr="006D0F22" w:rsidRDefault="004A39D3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A39D3" w:rsidRPr="006D0F22" w:rsidRDefault="004A39D3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BE1" w:rsidRPr="006D0F22" w:rsidTr="00501608">
        <w:trPr>
          <w:trHeight w:val="558"/>
          <w:jc w:val="center"/>
        </w:trPr>
        <w:tc>
          <w:tcPr>
            <w:tcW w:w="0" w:type="auto"/>
          </w:tcPr>
          <w:p w:rsidR="00663BE1" w:rsidRPr="006D0F22" w:rsidRDefault="00663BE1" w:rsidP="0001733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Часовой расход топлива при номинальной</w:t>
            </w:r>
            <w:r w:rsidR="00017339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нагрузке, </w:t>
            </w: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кГ1час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3BE1" w:rsidRPr="006D0F22" w:rsidRDefault="00663BE1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663BE1" w:rsidRPr="006D0F22" w:rsidRDefault="00663BE1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06A4E" w:rsidRPr="006D0F22" w:rsidTr="00501608">
        <w:trPr>
          <w:trHeight w:hRule="exact" w:val="360"/>
          <w:jc w:val="center"/>
        </w:trPr>
        <w:tc>
          <w:tcPr>
            <w:tcW w:w="0" w:type="auto"/>
            <w:gridSpan w:val="3"/>
          </w:tcPr>
          <w:p w:rsidR="00006A4E" w:rsidRPr="006D0F22" w:rsidRDefault="00006A4E" w:rsidP="008C303F">
            <w:pPr>
              <w:rPr>
                <w:rFonts w:ascii="Times New Roman" w:hAnsi="Times New Roman" w:cs="Times New Roman"/>
              </w:rPr>
            </w:pP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Силовая передача</w:t>
            </w:r>
          </w:p>
        </w:tc>
      </w:tr>
      <w:tr w:rsidR="00AF3BB9" w:rsidRPr="006D0F22" w:rsidTr="00501608">
        <w:trPr>
          <w:trHeight w:val="790"/>
          <w:jc w:val="center"/>
        </w:trPr>
        <w:tc>
          <w:tcPr>
            <w:tcW w:w="0" w:type="auto"/>
          </w:tcPr>
          <w:p w:rsidR="00AF3BB9" w:rsidRPr="006D0F22" w:rsidRDefault="00AF3BB9" w:rsidP="008C303F">
            <w:pPr>
              <w:pStyle w:val="20"/>
              <w:shd w:val="clear" w:color="auto" w:fill="auto"/>
              <w:tabs>
                <w:tab w:val="left" w:leader="dot" w:pos="379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Муфта сцепления </w:t>
            </w:r>
          </w:p>
        </w:tc>
        <w:tc>
          <w:tcPr>
            <w:tcW w:w="0" w:type="auto"/>
          </w:tcPr>
          <w:p w:rsidR="00AF3BB9" w:rsidRPr="006D0F22" w:rsidRDefault="00AF3BB9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Однодисковая</w:t>
            </w:r>
          </w:p>
          <w:p w:rsidR="00AF3BB9" w:rsidRPr="006D0F22" w:rsidRDefault="00AF3BB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сухая непостоянно</w:t>
            </w:r>
          </w:p>
          <w:p w:rsidR="00AF3BB9" w:rsidRPr="006D0F22" w:rsidRDefault="00AF3BB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замкнутого</w:t>
            </w:r>
            <w:r w:rsidR="00006A4E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0" w:type="auto"/>
          </w:tcPr>
          <w:p w:rsidR="00AF3BB9" w:rsidRPr="006D0F22" w:rsidRDefault="00AF3BB9" w:rsidP="00833F5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Двойная сухая</w:t>
            </w:r>
            <w:r w:rsidR="00833F5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017339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замкнутого</w:t>
            </w:r>
            <w:r w:rsidR="00006A4E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</w:tr>
      <w:tr w:rsidR="00AF3BB9" w:rsidRPr="006D0F22" w:rsidTr="00501608">
        <w:trPr>
          <w:trHeight w:val="820"/>
          <w:jc w:val="center"/>
        </w:trPr>
        <w:tc>
          <w:tcPr>
            <w:tcW w:w="0" w:type="auto"/>
          </w:tcPr>
          <w:p w:rsidR="00AF3BB9" w:rsidRPr="006D0F22" w:rsidRDefault="00AF3BB9" w:rsidP="008C303F">
            <w:pPr>
              <w:pStyle w:val="20"/>
              <w:shd w:val="clear" w:color="auto" w:fill="auto"/>
              <w:tabs>
                <w:tab w:val="left" w:leader="dot" w:pos="377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</w:tcPr>
          <w:p w:rsidR="00AF3BB9" w:rsidRPr="006D0F22" w:rsidRDefault="00AF3BB9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  <w:p w:rsidR="00AF3BB9" w:rsidRPr="006D0F22" w:rsidRDefault="00AF3BB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трехходовая</w:t>
            </w:r>
          </w:p>
          <w:p w:rsidR="00AF3BB9" w:rsidRPr="006D0F22" w:rsidRDefault="00AF3BB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пятискоростная</w:t>
            </w:r>
          </w:p>
        </w:tc>
        <w:tc>
          <w:tcPr>
            <w:tcW w:w="0" w:type="auto"/>
          </w:tcPr>
          <w:p w:rsidR="00AF3BB9" w:rsidRPr="006D0F22" w:rsidRDefault="00AF3BB9" w:rsidP="00A2296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="00A22960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85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3-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ходовая</w:t>
            </w:r>
            <w:r w:rsidR="00017339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85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5-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скоростная</w:t>
            </w:r>
            <w:r w:rsidR="00A22960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 двухступенчатым</w:t>
            </w:r>
            <w:r w:rsidR="00663BE1"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редуктором</w:t>
            </w:r>
          </w:p>
        </w:tc>
      </w:tr>
      <w:tr w:rsidR="00AF3BB9" w:rsidRPr="006D0F22" w:rsidTr="00501608">
        <w:trPr>
          <w:trHeight w:val="850"/>
          <w:jc w:val="center"/>
        </w:trPr>
        <w:tc>
          <w:tcPr>
            <w:tcW w:w="0" w:type="auto"/>
          </w:tcPr>
          <w:p w:rsidR="00AF3BB9" w:rsidRPr="006D0F22" w:rsidRDefault="00AF3BB9" w:rsidP="00A2296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Центральная передача </w:t>
            </w:r>
          </w:p>
        </w:tc>
        <w:tc>
          <w:tcPr>
            <w:tcW w:w="0" w:type="auto"/>
          </w:tcPr>
          <w:p w:rsidR="00AF3BB9" w:rsidRPr="006D0F22" w:rsidRDefault="00AF3BB9" w:rsidP="00A2296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Две конические</w:t>
            </w:r>
            <w:r w:rsidR="00A22960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4F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ш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естерни</w:t>
            </w:r>
            <w:r w:rsidR="00017339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  <w:p w:rsidR="00AF3BB9" w:rsidRPr="006D0F22" w:rsidRDefault="00AF3BB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зубьями</w:t>
            </w:r>
          </w:p>
        </w:tc>
        <w:tc>
          <w:tcPr>
            <w:tcW w:w="0" w:type="auto"/>
          </w:tcPr>
          <w:p w:rsidR="00AF3BB9" w:rsidRPr="006D0F22" w:rsidRDefault="00AF3BB9" w:rsidP="00833F5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Две конические</w:t>
            </w:r>
            <w:r w:rsidR="00A22960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4F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шестерни</w:t>
            </w:r>
            <w:r w:rsidR="00017339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зерольиыми</w:t>
            </w:r>
            <w:proofErr w:type="spellEnd"/>
            <w:r w:rsidR="00833F5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зубьями</w:t>
            </w:r>
          </w:p>
        </w:tc>
      </w:tr>
      <w:tr w:rsidR="00017339" w:rsidRPr="006D0F22" w:rsidTr="00501608">
        <w:trPr>
          <w:trHeight w:val="253"/>
          <w:jc w:val="center"/>
        </w:trPr>
        <w:tc>
          <w:tcPr>
            <w:tcW w:w="0" w:type="auto"/>
          </w:tcPr>
          <w:p w:rsidR="00017339" w:rsidRPr="006D0F22" w:rsidRDefault="00017339" w:rsidP="008C303F">
            <w:pPr>
              <w:pStyle w:val="20"/>
              <w:shd w:val="clear" w:color="auto" w:fill="auto"/>
              <w:tabs>
                <w:tab w:val="left" w:leader="dot" w:pos="379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Конечные передачи</w:t>
            </w:r>
          </w:p>
        </w:tc>
        <w:tc>
          <w:tcPr>
            <w:tcW w:w="0" w:type="auto"/>
            <w:gridSpan w:val="2"/>
          </w:tcPr>
          <w:p w:rsidR="00017339" w:rsidRPr="006D0F22" w:rsidRDefault="00017339" w:rsidP="0001733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Цилиндрические шестерни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 прямым зубом</w:t>
            </w:r>
          </w:p>
        </w:tc>
      </w:tr>
      <w:tr w:rsidR="00190F85" w:rsidRPr="006D0F22" w:rsidTr="00501608">
        <w:trPr>
          <w:trHeight w:hRule="exact" w:val="279"/>
          <w:jc w:val="center"/>
        </w:trPr>
        <w:tc>
          <w:tcPr>
            <w:tcW w:w="0" w:type="auto"/>
          </w:tcPr>
          <w:p w:rsidR="00190F85" w:rsidRPr="006D0F22" w:rsidRDefault="00017339" w:rsidP="008C303F">
            <w:pPr>
              <w:rPr>
                <w:rFonts w:ascii="Times New Roman" w:hAnsi="Times New Roman" w:cs="Times New Roman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Муфты поворота</w:t>
            </w:r>
          </w:p>
        </w:tc>
        <w:tc>
          <w:tcPr>
            <w:tcW w:w="0" w:type="auto"/>
            <w:gridSpan w:val="2"/>
          </w:tcPr>
          <w:p w:rsidR="00190F85" w:rsidRPr="006D0F22" w:rsidRDefault="00190F85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Сухие мн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годисковые</w:t>
            </w:r>
          </w:p>
        </w:tc>
      </w:tr>
      <w:tr w:rsidR="00190F85" w:rsidRPr="006D0F22" w:rsidTr="00501608">
        <w:trPr>
          <w:trHeight w:hRule="exact" w:val="355"/>
          <w:jc w:val="center"/>
        </w:trPr>
        <w:tc>
          <w:tcPr>
            <w:tcW w:w="0" w:type="auto"/>
            <w:gridSpan w:val="3"/>
          </w:tcPr>
          <w:p w:rsidR="00190F85" w:rsidRPr="006D0F22" w:rsidRDefault="00190F85" w:rsidP="008C303F">
            <w:pPr>
              <w:rPr>
                <w:rFonts w:ascii="Times New Roman" w:hAnsi="Times New Roman" w:cs="Times New Roman"/>
              </w:rPr>
            </w:pP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Ходовая часть</w:t>
            </w:r>
          </w:p>
        </w:tc>
      </w:tr>
      <w:tr w:rsidR="00190F85" w:rsidRPr="006D0F22" w:rsidTr="00501608">
        <w:trPr>
          <w:trHeight w:hRule="exact" w:val="359"/>
          <w:jc w:val="center"/>
        </w:trPr>
        <w:tc>
          <w:tcPr>
            <w:tcW w:w="0" w:type="auto"/>
          </w:tcPr>
          <w:p w:rsidR="007456FC" w:rsidRPr="006D0F22" w:rsidRDefault="007456FC" w:rsidP="009C344F">
            <w:pPr>
              <w:pStyle w:val="20"/>
              <w:shd w:val="clear" w:color="auto" w:fill="auto"/>
              <w:tabs>
                <w:tab w:val="left" w:leader="dot" w:pos="380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Число опорных катков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F85" w:rsidRPr="006D0F22" w:rsidTr="00501608">
        <w:trPr>
          <w:trHeight w:hRule="exact" w:val="313"/>
          <w:jc w:val="center"/>
        </w:trPr>
        <w:tc>
          <w:tcPr>
            <w:tcW w:w="0" w:type="auto"/>
          </w:tcPr>
          <w:p w:rsidR="007456FC" w:rsidRPr="006D0F22" w:rsidRDefault="007456FC" w:rsidP="009C344F">
            <w:pPr>
              <w:pStyle w:val="20"/>
              <w:shd w:val="clear" w:color="auto" w:fill="auto"/>
              <w:tabs>
                <w:tab w:val="left" w:leader="dot" w:pos="379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Число поддерживающих роликов</w:t>
            </w:r>
          </w:p>
        </w:tc>
        <w:tc>
          <w:tcPr>
            <w:tcW w:w="0" w:type="auto"/>
          </w:tcPr>
          <w:p w:rsidR="007456FC" w:rsidRPr="006D0F22" w:rsidRDefault="007456FC" w:rsidP="009C344F">
            <w:pPr>
              <w:pStyle w:val="20"/>
              <w:shd w:val="clear" w:color="auto" w:fill="auto"/>
              <w:tabs>
                <w:tab w:val="left" w:leader="hyphen" w:pos="154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F85" w:rsidRPr="006D0F22" w:rsidTr="00501608">
        <w:trPr>
          <w:trHeight w:hRule="exact" w:val="239"/>
          <w:jc w:val="center"/>
        </w:trPr>
        <w:tc>
          <w:tcPr>
            <w:tcW w:w="0" w:type="auto"/>
          </w:tcPr>
          <w:p w:rsidR="007456FC" w:rsidRPr="006D0F22" w:rsidRDefault="007456FC" w:rsidP="009C344F">
            <w:pPr>
              <w:pStyle w:val="20"/>
              <w:shd w:val="clear" w:color="auto" w:fill="auto"/>
              <w:tabs>
                <w:tab w:val="left" w:leader="dot" w:pos="3787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Число зубьев ведущего колеса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F85" w:rsidRPr="006D0F22" w:rsidTr="00501608">
        <w:trPr>
          <w:trHeight w:hRule="exact" w:val="301"/>
          <w:jc w:val="center"/>
        </w:trPr>
        <w:tc>
          <w:tcPr>
            <w:tcW w:w="0" w:type="auto"/>
          </w:tcPr>
          <w:p w:rsidR="007456FC" w:rsidRPr="006D0F22" w:rsidRDefault="007456FC" w:rsidP="009C344F">
            <w:pPr>
              <w:pStyle w:val="20"/>
              <w:shd w:val="clear" w:color="auto" w:fill="auto"/>
              <w:tabs>
                <w:tab w:val="left" w:leader="dot" w:pos="3787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Число звеньев в одной гусенице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0F85" w:rsidRPr="006D0F22" w:rsidTr="00501608">
        <w:trPr>
          <w:trHeight w:hRule="exact" w:val="296"/>
          <w:jc w:val="center"/>
        </w:trPr>
        <w:tc>
          <w:tcPr>
            <w:tcW w:w="0" w:type="auto"/>
          </w:tcPr>
          <w:p w:rsidR="007456FC" w:rsidRPr="006D0F22" w:rsidRDefault="007456FC" w:rsidP="009C344F">
            <w:pPr>
              <w:pStyle w:val="20"/>
              <w:shd w:val="clear" w:color="auto" w:fill="auto"/>
              <w:tabs>
                <w:tab w:val="left" w:leader="dot" w:pos="379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Шаг гусеницы,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190F85" w:rsidRPr="006D0F22" w:rsidTr="00501608">
        <w:trPr>
          <w:trHeight w:hRule="exact" w:val="283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9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Ширина звена гусеницы,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200 и 280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344F" w:rsidRPr="006D0F22" w:rsidTr="00501608">
        <w:trPr>
          <w:trHeight w:hRule="exact" w:val="346"/>
          <w:jc w:val="center"/>
        </w:trPr>
        <w:tc>
          <w:tcPr>
            <w:tcW w:w="0" w:type="auto"/>
            <w:gridSpan w:val="3"/>
          </w:tcPr>
          <w:p w:rsidR="009C344F" w:rsidRPr="006D0F22" w:rsidRDefault="009C344F" w:rsidP="008C303F">
            <w:pPr>
              <w:rPr>
                <w:rFonts w:ascii="Times New Roman" w:hAnsi="Times New Roman" w:cs="Times New Roman"/>
              </w:rPr>
            </w:pP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</w:tr>
      <w:tr w:rsidR="00190F85" w:rsidRPr="006D0F22" w:rsidTr="00501608">
        <w:trPr>
          <w:trHeight w:hRule="exact" w:val="376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2918"/>
                <w:tab w:val="left" w:leader="dot" w:pos="3091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Г-46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Г214-А</w:t>
            </w:r>
          </w:p>
        </w:tc>
      </w:tr>
      <w:tr w:rsidR="00190F85" w:rsidRPr="006D0F22" w:rsidTr="00501608">
        <w:trPr>
          <w:trHeight w:hRule="exact" w:val="349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87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6СТ-128 (2 шт.)</w:t>
            </w:r>
          </w:p>
        </w:tc>
      </w:tr>
      <w:tr w:rsidR="00190F85" w:rsidRPr="006D0F22" w:rsidTr="00501608">
        <w:trPr>
          <w:trHeight w:hRule="exact" w:val="308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2410"/>
                <w:tab w:val="left" w:leader="dot" w:pos="2582"/>
                <w:tab w:val="left" w:leader="dot" w:pos="377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РР315-Д</w:t>
            </w:r>
          </w:p>
        </w:tc>
      </w:tr>
      <w:tr w:rsidR="00190F85" w:rsidRPr="006D0F22" w:rsidTr="00501608">
        <w:trPr>
          <w:trHeight w:hRule="exact" w:val="298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2938"/>
                <w:tab w:val="left" w:leader="dot" w:pos="3106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0" w:type="auto"/>
          </w:tcPr>
          <w:p w:rsidR="007456FC" w:rsidRPr="006D0F22" w:rsidRDefault="00EC6D70" w:rsidP="008C303F">
            <w:pPr>
              <w:pStyle w:val="20"/>
              <w:shd w:val="clear" w:color="auto" w:fill="auto"/>
              <w:tabs>
                <w:tab w:val="left" w:leader="hyphen" w:pos="130"/>
              </w:tabs>
              <w:rPr>
                <w:sz w:val="24"/>
                <w:szCs w:val="24"/>
              </w:rPr>
            </w:pP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СТ-100</w:t>
            </w:r>
          </w:p>
        </w:tc>
      </w:tr>
      <w:tr w:rsidR="00EC6D70" w:rsidRPr="006D0F22" w:rsidTr="00501608">
        <w:trPr>
          <w:trHeight w:hRule="exact" w:val="322"/>
          <w:jc w:val="center"/>
        </w:trPr>
        <w:tc>
          <w:tcPr>
            <w:tcW w:w="0" w:type="auto"/>
            <w:gridSpan w:val="3"/>
          </w:tcPr>
          <w:p w:rsidR="00EC6D70" w:rsidRPr="006D0F22" w:rsidRDefault="00EC6D70" w:rsidP="008C303F">
            <w:pPr>
              <w:rPr>
                <w:rFonts w:ascii="Times New Roman" w:hAnsi="Times New Roman" w:cs="Times New Roman"/>
              </w:rPr>
            </w:pP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Навесная система</w:t>
            </w:r>
          </w:p>
        </w:tc>
      </w:tr>
      <w:tr w:rsidR="00190F85" w:rsidRPr="006D0F22" w:rsidTr="00501608">
        <w:trPr>
          <w:trHeight w:hRule="exact" w:val="333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437"/>
                <w:tab w:val="left" w:leader="dot" w:pos="3610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Марка насоса</w:t>
            </w:r>
            <w:proofErr w:type="gram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НШ-32Д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НШ-32</w:t>
            </w:r>
          </w:p>
        </w:tc>
      </w:tr>
      <w:tr w:rsidR="00EC6D70" w:rsidRPr="006D0F22" w:rsidTr="00501608">
        <w:trPr>
          <w:trHeight w:hRule="exact" w:val="281"/>
          <w:jc w:val="center"/>
        </w:trPr>
        <w:tc>
          <w:tcPr>
            <w:tcW w:w="0" w:type="auto"/>
          </w:tcPr>
          <w:p w:rsidR="00EC6D70" w:rsidRPr="006D0F22" w:rsidRDefault="00EC6D70" w:rsidP="008C303F">
            <w:pPr>
              <w:pStyle w:val="20"/>
              <w:shd w:val="clear" w:color="auto" w:fill="auto"/>
              <w:tabs>
                <w:tab w:val="left" w:leader="dot" w:pos="377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Направление вращения насоса </w:t>
            </w:r>
          </w:p>
        </w:tc>
        <w:tc>
          <w:tcPr>
            <w:tcW w:w="0" w:type="auto"/>
            <w:gridSpan w:val="2"/>
          </w:tcPr>
          <w:p w:rsidR="00EC6D70" w:rsidRPr="006D0F22" w:rsidRDefault="00EC6D70" w:rsidP="009C344F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Левое</w:t>
            </w:r>
          </w:p>
        </w:tc>
      </w:tr>
      <w:tr w:rsidR="00190F85" w:rsidRPr="006D0F22" w:rsidTr="00501608">
        <w:trPr>
          <w:trHeight w:hRule="exact" w:val="285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7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Производительность насоса,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/мин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90F85" w:rsidRPr="006D0F22" w:rsidTr="00501608">
        <w:trPr>
          <w:trHeight w:hRule="exact" w:val="357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7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Основной силовой цилиндр 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ЦС-100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ЦС-100</w:t>
            </w:r>
          </w:p>
        </w:tc>
      </w:tr>
      <w:tr w:rsidR="00190F85" w:rsidRPr="006D0F22" w:rsidTr="00501608">
        <w:trPr>
          <w:trHeight w:hRule="exact" w:val="359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8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Ход штока,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0F85" w:rsidRPr="006D0F22" w:rsidTr="00501608">
        <w:trPr>
          <w:trHeight w:hRule="exact" w:val="333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87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Усилие </w:t>
            </w:r>
            <w:proofErr w:type="spell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штоке</w:t>
            </w:r>
            <w:proofErr w:type="gram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190F85" w:rsidRPr="006D0F22" w:rsidTr="00501608">
        <w:trPr>
          <w:trHeight w:hRule="exact" w:val="361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73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Выносной силовой цилиндр 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ЦС-75 (2 шт.)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ЦС-75 (2 шт.)</w:t>
            </w:r>
          </w:p>
        </w:tc>
      </w:tr>
      <w:tr w:rsidR="00190F85" w:rsidRPr="006D0F22" w:rsidTr="00501608">
        <w:trPr>
          <w:trHeight w:hRule="exact" w:val="281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8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Распределитель 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Р75-ВЗ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Р75-ВЗ</w:t>
            </w:r>
          </w:p>
        </w:tc>
      </w:tr>
      <w:tr w:rsidR="00BC3B59" w:rsidRPr="006D0F22" w:rsidTr="00501608">
        <w:trPr>
          <w:trHeight w:val="574"/>
          <w:jc w:val="center"/>
        </w:trPr>
        <w:tc>
          <w:tcPr>
            <w:tcW w:w="0" w:type="auto"/>
          </w:tcPr>
          <w:p w:rsidR="00BC3B59" w:rsidRPr="006D0F22" w:rsidRDefault="00BC3B59" w:rsidP="008C303F">
            <w:pPr>
              <w:pStyle w:val="20"/>
              <w:shd w:val="clear" w:color="auto" w:fill="auto"/>
              <w:tabs>
                <w:tab w:val="left" w:leader="dot" w:pos="3782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Механизм навески</w:t>
            </w:r>
          </w:p>
        </w:tc>
        <w:tc>
          <w:tcPr>
            <w:tcW w:w="0" w:type="auto"/>
            <w:gridSpan w:val="2"/>
          </w:tcPr>
          <w:p w:rsidR="00BC3B59" w:rsidRPr="006D0F22" w:rsidRDefault="00BC3B59" w:rsidP="009C344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Шарнирный</w:t>
            </w:r>
            <w:proofErr w:type="gram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четырехзвенннк</w:t>
            </w:r>
            <w:proofErr w:type="spellEnd"/>
            <w:r w:rsidR="009C344F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 трехточечным креплением</w:t>
            </w:r>
            <w:r w:rsidR="009C344F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навесного орудия</w:t>
            </w:r>
          </w:p>
        </w:tc>
      </w:tr>
      <w:tr w:rsidR="00190F85" w:rsidRPr="006D0F22" w:rsidTr="00501608">
        <w:trPr>
          <w:trHeight w:hRule="exact" w:val="239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7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Ход оси подвеса,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90F85" w:rsidRPr="006D0F22" w:rsidTr="00501608">
        <w:trPr>
          <w:trHeight w:hRule="exact" w:val="263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Высота оси подвеса максимальная,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C3B59" w:rsidRPr="006D0F22" w:rsidTr="00501608">
        <w:trPr>
          <w:trHeight w:val="285"/>
          <w:jc w:val="center"/>
        </w:trPr>
        <w:tc>
          <w:tcPr>
            <w:tcW w:w="0" w:type="auto"/>
          </w:tcPr>
          <w:p w:rsidR="00BC3B59" w:rsidRPr="006D0F22" w:rsidRDefault="00BC3B5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Высота присоединительного треугольника,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BC3B59" w:rsidRPr="006D0F22" w:rsidRDefault="00BC3B59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BC3B59" w:rsidRPr="006D0F22" w:rsidRDefault="00BC3B5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C3B59" w:rsidRPr="006D0F22" w:rsidTr="00501608">
        <w:trPr>
          <w:trHeight w:val="551"/>
          <w:jc w:val="center"/>
        </w:trPr>
        <w:tc>
          <w:tcPr>
            <w:tcW w:w="0" w:type="auto"/>
          </w:tcPr>
          <w:p w:rsidR="00BC3B59" w:rsidRPr="006D0F22" w:rsidRDefault="00BC3B59" w:rsidP="00876118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Длина основания </w:t>
            </w:r>
            <w:proofErr w:type="gram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присоедини</w:t>
            </w:r>
            <w:r w:rsidR="00876118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треугольника, </w:t>
            </w: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BC3B59" w:rsidRPr="006D0F22" w:rsidRDefault="00BC3B5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BC3B59" w:rsidRPr="006D0F22" w:rsidRDefault="00BC3B59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0F85" w:rsidRPr="006D0F22" w:rsidTr="00501608">
        <w:trPr>
          <w:trHeight w:hRule="exact" w:val="363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73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Длина левого раскоса,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190F85" w:rsidRPr="006D0F22" w:rsidTr="00501608">
        <w:trPr>
          <w:trHeight w:hRule="exact" w:val="293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432"/>
                <w:tab w:val="left" w:leader="dot" w:pos="3600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Усилие по оси подвеса, </w:t>
            </w:r>
            <w:proofErr w:type="spell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1147A" w:rsidRPr="006D0F22" w:rsidTr="00501608">
        <w:trPr>
          <w:trHeight w:hRule="exact" w:val="349"/>
          <w:jc w:val="center"/>
        </w:trPr>
        <w:tc>
          <w:tcPr>
            <w:tcW w:w="0" w:type="auto"/>
            <w:gridSpan w:val="3"/>
          </w:tcPr>
          <w:p w:rsidR="00B1147A" w:rsidRPr="006D0F22" w:rsidRDefault="00B1147A" w:rsidP="008C303F">
            <w:pPr>
              <w:rPr>
                <w:rFonts w:ascii="Times New Roman" w:hAnsi="Times New Roman" w:cs="Times New Roman"/>
              </w:rPr>
            </w:pP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</w:tr>
      <w:tr w:rsidR="008C303F" w:rsidRPr="006D0F22" w:rsidTr="00501608">
        <w:trPr>
          <w:trHeight w:val="481"/>
          <w:jc w:val="center"/>
        </w:trPr>
        <w:tc>
          <w:tcPr>
            <w:tcW w:w="0" w:type="auto"/>
          </w:tcPr>
          <w:p w:rsidR="008C303F" w:rsidRPr="006D0F22" w:rsidRDefault="008C303F" w:rsidP="008C303F">
            <w:pPr>
              <w:pStyle w:val="20"/>
              <w:shd w:val="clear" w:color="auto" w:fill="auto"/>
              <w:tabs>
                <w:tab w:val="left" w:leader="dot" w:pos="3773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Вал отбора мощности</w:t>
            </w:r>
          </w:p>
        </w:tc>
        <w:tc>
          <w:tcPr>
            <w:tcW w:w="0" w:type="auto"/>
          </w:tcPr>
          <w:p w:rsidR="008C303F" w:rsidRPr="006D0F22" w:rsidRDefault="008C303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Один сзади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 зависимым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  <w:tc>
          <w:tcPr>
            <w:tcW w:w="0" w:type="auto"/>
          </w:tcPr>
          <w:p w:rsidR="008C303F" w:rsidRPr="006D0F22" w:rsidRDefault="008C303F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Один сзади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с независимым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</w:tr>
      <w:tr w:rsidR="008C303F" w:rsidRPr="006D0F22" w:rsidTr="00501608">
        <w:trPr>
          <w:trHeight w:val="21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C303F" w:rsidRPr="006D0F22" w:rsidRDefault="008C303F" w:rsidP="008C303F">
            <w:pPr>
              <w:pStyle w:val="20"/>
              <w:shd w:val="clear" w:color="auto" w:fill="auto"/>
              <w:tabs>
                <w:tab w:val="left" w:leader="dot" w:pos="2232"/>
                <w:tab w:val="left" w:leader="dot" w:pos="3763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Число оборотов, об/</w:t>
            </w:r>
            <w:proofErr w:type="spell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303F" w:rsidRPr="006D0F22" w:rsidRDefault="008C303F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303F" w:rsidRPr="006D0F22" w:rsidRDefault="008C303F" w:rsidP="008C303F">
            <w:pPr>
              <w:pStyle w:val="20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B1147A" w:rsidRPr="006D0F22" w:rsidTr="00501608">
        <w:trPr>
          <w:trHeight w:hRule="exact" w:val="350"/>
          <w:jc w:val="center"/>
        </w:trPr>
        <w:tc>
          <w:tcPr>
            <w:tcW w:w="0" w:type="auto"/>
            <w:gridSpan w:val="3"/>
          </w:tcPr>
          <w:p w:rsidR="00B1147A" w:rsidRPr="006D0F22" w:rsidRDefault="00B1147A" w:rsidP="008C303F">
            <w:pPr>
              <w:rPr>
                <w:rFonts w:ascii="Times New Roman" w:hAnsi="Times New Roman" w:cs="Times New Roman"/>
              </w:rPr>
            </w:pPr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 xml:space="preserve">Основные заправочные емкости, </w:t>
            </w:r>
            <w:proofErr w:type="gramStart"/>
            <w:r w:rsidRPr="006D0F22">
              <w:rPr>
                <w:rStyle w:val="2Cambria85p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190F85" w:rsidRPr="006D0F22" w:rsidTr="00501608">
        <w:trPr>
          <w:trHeight w:hRule="exact" w:val="319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63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Топливный бак основной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0F85" w:rsidRPr="006D0F22" w:rsidTr="00501608">
        <w:trPr>
          <w:trHeight w:hRule="exact" w:val="311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5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Бак гидросистемы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0F85" w:rsidRPr="006D0F22" w:rsidTr="00501608">
        <w:trPr>
          <w:trHeight w:hRule="exact" w:val="271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Центральная передача и коробка передач</w:t>
            </w:r>
            <w:proofErr w:type="gramStart"/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F85" w:rsidRPr="006D0F22" w:rsidTr="00501608">
        <w:trPr>
          <w:trHeight w:hRule="exact" w:val="313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5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Конечная передача (каждая)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90F85" w:rsidRPr="006D0F22" w:rsidTr="00501608">
        <w:trPr>
          <w:trHeight w:hRule="exact" w:val="329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58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Опорные катки (все)</w:t>
            </w:r>
          </w:p>
        </w:tc>
        <w:tc>
          <w:tcPr>
            <w:tcW w:w="0" w:type="auto"/>
          </w:tcPr>
          <w:p w:rsidR="007456FC" w:rsidRPr="006D0F22" w:rsidRDefault="00876118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3,0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</w:t>
            </w:r>
            <w:r w:rsidR="007456FC"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0F85" w:rsidRPr="006D0F22" w:rsidTr="00501608">
        <w:trPr>
          <w:trHeight w:hRule="exact" w:val="335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3763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Поддерживающие ролики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7456FC" w:rsidRPr="006D0F22" w:rsidRDefault="00876118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0,2</w:t>
            </w:r>
            <w:r>
              <w:rPr>
                <w:rStyle w:val="2Cambria8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</w:t>
            </w:r>
            <w:r w:rsidR="007456FC"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190F85" w:rsidRPr="006D0F22" w:rsidTr="00501608">
        <w:trPr>
          <w:trHeight w:hRule="exact" w:val="384"/>
          <w:jc w:val="center"/>
        </w:trPr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tabs>
                <w:tab w:val="left" w:leader="dot" w:pos="2222"/>
                <w:tab w:val="left" w:leader="dot" w:pos="3072"/>
                <w:tab w:val="left" w:leader="dot" w:pos="3245"/>
              </w:tabs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</w:rPr>
              <w:t>Направляющие колеса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0,5x2</w:t>
            </w:r>
          </w:p>
        </w:tc>
        <w:tc>
          <w:tcPr>
            <w:tcW w:w="0" w:type="auto"/>
          </w:tcPr>
          <w:p w:rsidR="007456FC" w:rsidRPr="006D0F22" w:rsidRDefault="007456FC" w:rsidP="008C303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D0F22">
              <w:rPr>
                <w:rStyle w:val="2Cambria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0,2x2</w:t>
            </w:r>
          </w:p>
        </w:tc>
      </w:tr>
    </w:tbl>
    <w:p w:rsidR="000438E7" w:rsidRDefault="000438E7" w:rsidP="007A7B52"/>
    <w:sectPr w:rsidR="000438E7" w:rsidSect="004E57A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34"/>
    <w:rsid w:val="00006A4E"/>
    <w:rsid w:val="00017339"/>
    <w:rsid w:val="000438E7"/>
    <w:rsid w:val="000D0D73"/>
    <w:rsid w:val="000E5ABB"/>
    <w:rsid w:val="00190F85"/>
    <w:rsid w:val="001D5E51"/>
    <w:rsid w:val="00251434"/>
    <w:rsid w:val="00487F0F"/>
    <w:rsid w:val="004A39D3"/>
    <w:rsid w:val="004E57A6"/>
    <w:rsid w:val="00501608"/>
    <w:rsid w:val="0052150E"/>
    <w:rsid w:val="00521647"/>
    <w:rsid w:val="00526F24"/>
    <w:rsid w:val="005C02B7"/>
    <w:rsid w:val="00663BE1"/>
    <w:rsid w:val="007456FC"/>
    <w:rsid w:val="00787C73"/>
    <w:rsid w:val="007A7B52"/>
    <w:rsid w:val="00833F52"/>
    <w:rsid w:val="00876118"/>
    <w:rsid w:val="008C303F"/>
    <w:rsid w:val="009C344F"/>
    <w:rsid w:val="00A22960"/>
    <w:rsid w:val="00A54DDF"/>
    <w:rsid w:val="00AF3BB9"/>
    <w:rsid w:val="00B1147A"/>
    <w:rsid w:val="00BC3B59"/>
    <w:rsid w:val="00BF6509"/>
    <w:rsid w:val="00C02CE9"/>
    <w:rsid w:val="00C10C09"/>
    <w:rsid w:val="00C319D7"/>
    <w:rsid w:val="00C53899"/>
    <w:rsid w:val="00C87773"/>
    <w:rsid w:val="00CC29CE"/>
    <w:rsid w:val="00EC6D7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4D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8pt">
    <w:name w:val="Основной текст (2) + Cambria;8 pt"/>
    <w:basedOn w:val="2"/>
    <w:rsid w:val="00A54DDF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85pt">
    <w:name w:val="Основной текст (2) + Cambria;8;5 pt;Курсив"/>
    <w:basedOn w:val="2"/>
    <w:rsid w:val="00A54DDF"/>
    <w:rPr>
      <w:rFonts w:ascii="Cambria" w:eastAsia="Cambria" w:hAnsi="Cambria" w:cs="Cambr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mbria8pt2pt">
    <w:name w:val="Основной текст (2) + Cambria;8 pt;Интервал 2 pt"/>
    <w:basedOn w:val="2"/>
    <w:rsid w:val="00A54DDF"/>
    <w:rPr>
      <w:rFonts w:ascii="Cambria" w:eastAsia="Cambria" w:hAnsi="Cambria" w:cs="Cambria"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"/>
    <w:basedOn w:val="2"/>
    <w:rsid w:val="00A54DDF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8pt5pt">
    <w:name w:val="Основной текст (2) + Cambria;8 pt;Интервал 5 pt"/>
    <w:basedOn w:val="2"/>
    <w:rsid w:val="00A54DDF"/>
    <w:rPr>
      <w:rFonts w:ascii="Cambria" w:eastAsia="Cambria" w:hAnsi="Cambria" w:cs="Cambria"/>
      <w:color w:val="000000"/>
      <w:spacing w:val="1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4DD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54DD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4D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8pt">
    <w:name w:val="Основной текст (2) + Cambria;8 pt"/>
    <w:basedOn w:val="2"/>
    <w:rsid w:val="00A54DDF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85pt">
    <w:name w:val="Основной текст (2) + Cambria;8;5 pt;Курсив"/>
    <w:basedOn w:val="2"/>
    <w:rsid w:val="00A54DDF"/>
    <w:rPr>
      <w:rFonts w:ascii="Cambria" w:eastAsia="Cambria" w:hAnsi="Cambria" w:cs="Cambr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mbria8pt2pt">
    <w:name w:val="Основной текст (2) + Cambria;8 pt;Интервал 2 pt"/>
    <w:basedOn w:val="2"/>
    <w:rsid w:val="00A54DDF"/>
    <w:rPr>
      <w:rFonts w:ascii="Cambria" w:eastAsia="Cambria" w:hAnsi="Cambria" w:cs="Cambria"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"/>
    <w:basedOn w:val="2"/>
    <w:rsid w:val="00A54DDF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8pt5pt">
    <w:name w:val="Основной текст (2) + Cambria;8 pt;Интервал 5 pt"/>
    <w:basedOn w:val="2"/>
    <w:rsid w:val="00A54DDF"/>
    <w:rPr>
      <w:rFonts w:ascii="Cambria" w:eastAsia="Cambria" w:hAnsi="Cambria" w:cs="Cambria"/>
      <w:color w:val="000000"/>
      <w:spacing w:val="1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4DD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54DD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3A71-DCD8-4002-82B6-6E9286DB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2019-10-20T11:35:00Z</dcterms:created>
  <dcterms:modified xsi:type="dcterms:W3CDTF">2019-11-18T07:29:00Z</dcterms:modified>
</cp:coreProperties>
</file>