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C" w:rsidRDefault="00CD1904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08-1</w:t>
      </w:r>
      <w:r w:rsidR="0005742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50</w:t>
      </w:r>
      <w:r w:rsidR="00C60420" w:rsidRPr="00C6042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="000553BD" w:rsidRPr="00055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Т-28Х/-28Х2 3х2 колёсный универсально-пропашной хлопководческий трактор на агрегатах Т-28М/-28М2, тяговый класс 0.9 т, мест 1, снаряженный вес 2.15/2.34 </w:t>
      </w:r>
      <w:proofErr w:type="spellStart"/>
      <w:r w:rsidR="000553BD" w:rsidRPr="00055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0553BD" w:rsidRPr="00055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Д-30/-37В 30/40 </w:t>
      </w:r>
      <w:proofErr w:type="spellStart"/>
      <w:r w:rsidR="000553BD" w:rsidRPr="00055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0553BD" w:rsidRPr="00055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18/27.8 км/час, г. Владимир 1960-62-63 г.</w:t>
      </w:r>
    </w:p>
    <w:p w:rsidR="0061341C" w:rsidRDefault="00CD1904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6E5A7B" wp14:editId="0191DD4E">
            <wp:simplePos x="0" y="0"/>
            <wp:positionH relativeFrom="margin">
              <wp:posOffset>495300</wp:posOffset>
            </wp:positionH>
            <wp:positionV relativeFrom="margin">
              <wp:posOffset>723900</wp:posOffset>
            </wp:positionV>
            <wp:extent cx="5524500" cy="3829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41C" w:rsidRDefault="0061341C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5CB" w:rsidRPr="0061341C" w:rsidRDefault="0061341C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5CB" w:rsidRPr="0061341C" w:rsidRDefault="00CF45CB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3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Универсалы владимирской земли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Юрий Петров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Уже в первые месяцы Великой Отечественной войны в стране стала наблюдаться острая нехватка тракторов. После оккупации Харькова положение усугубили противостояние войск в Волгограде и блокада Ленинграда. Поэтому уже в феврале 1943 г. руководство СССР приняло постановление о строительстве нового тракторного завода во Владимире (тогда еще Ивановская область). Исполнение на мобилизацию 500 комсомольцев (а реально любой молодежи) возложили на Ивановский обком комсомола. </w:t>
      </w:r>
      <w:proofErr w:type="spellStart"/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Наркомсредмаш</w:t>
      </w:r>
      <w:proofErr w:type="spellEnd"/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своей стороны предоставлял средства и выделял выпускников институтов и техникумов, Комитет обороны отзывал из действующей армии наиболее опытных инженеров.</w:t>
      </w:r>
    </w:p>
    <w:p w:rsidR="00CF45CB" w:rsidRPr="00CF45CB" w:rsidRDefault="0061341C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продукция – четырехколесные тракторы «Универсал-2», по документации Кировского завода, покинули стены предприятия уже в июле 1944 г., однако согласно решению, принятому на торжественном митинге, посвященном окончанию строительства первой очереди, датой рождения завода считается 24 апреля 1945 г. К этому времени уже было выпущено 500 тракторов. Впоследствии семейство тракторов расширили за счет моделей У-1 и У-3 со сближенными передними колесами и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трехколесного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У-4 на пневматических шинах. У-2 оснащали гидравлической системой подъема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сельхозоборудования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остальные модели ставили по заказу механический подъемник кривошипного типа.</w:t>
      </w:r>
    </w:p>
    <w:p w:rsidR="00CF45CB" w:rsidRPr="00CF45CB" w:rsidRDefault="0061341C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«Универсалы» с керосиновым карбюраторным двигателем и металлическими колесами на металлических шпорах н</w:t>
      </w:r>
      <w:r w:rsidR="004020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тот момент считались лучшими,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реальная «заслуга» заключалась в примитивной конструкции: они были просты в изготовл</w:t>
      </w:r>
      <w:r w:rsidR="004020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 эксплуатации.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Владимире 10-тысячный «Универсал» выпустили в августе 1948 г., а всего вместе с Кировским заводом до 1955 г. произведено 209 006 тракторов.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на конвейер встала модель ДТ-24 в разных модификациях: четырехколесный ДТ-24-2 для междурядной обработки высокостебельных пропашных культур, трехколесный ДТ-24-1 для обработки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низкостебельных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пропашных культур, ДТ-24-3 для обработки хлопчатника и ДТ-24-3Т.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1957-го по 1958 г. наряду с этими версиями в</w:t>
      </w:r>
      <w:bookmarkStart w:id="0" w:name="_GoBack"/>
      <w:bookmarkEnd w:id="0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ыпускали ДТ-24-3М и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четырехколесный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ДТ-24-2М.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тракторы предназначались преимущественно для ухода и уборки хлопчатника, тогда как ДТ-24-3 и ДТ-24-3Т с бортовыми редукторами задних колес допускалось использовать для возделывания почвы, посева, культивации, внесения удобрений, сбора хлопка-сырца и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курака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высокостебельных культур. За первый год предприятие выпустило 10 тыс. машин, но самым ма</w:t>
      </w:r>
      <w:r w:rsidR="008C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ссовым стал Т-24-2 (выпущено 17</w:t>
      </w: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шт.). На всех ДТ-24 установлен двухцилиндровый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бескомпрессорный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вихрекамерный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 Д-24, запускаемый бензиновым пусковым устройством вручную.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второго полугодия 1958 г. началось производство трактора </w:t>
      </w:r>
      <w:r w:rsidR="00CF45CB" w:rsidRPr="0040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Т-28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тягового класса 0,8 т, представлявшего собой модернизацию ДТ-24 с более мощным (за счет увеличения подачи топлива) двигателем Д-28. Для очистки масла в системе смазки двигателя установлена центрифуга с гидравлическим приводом. Гидросистема – унифицированная раздельно-агрегатная. Новую модель выпускали в трех вариантах колесной формулы: 4х2, 4х4 и 3х2. Модель отмечена первой премией и Большой Золотой медалью Всемирной выставки в Брюсселе.</w:t>
      </w:r>
    </w:p>
    <w:p w:rsidR="00CF45CB" w:rsidRPr="00CF45CB" w:rsidRDefault="006C24E2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1961 г. владимирские тракторостроители освоили собственное производство тракторных дизелей </w:t>
      </w:r>
      <w:r w:rsidR="000574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742B" w:rsidRPr="0005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душного охлаждения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Д-30, а линейку тракторов расширили модификациями Т-28Б, Т-28А, Т-28П (универсально-пропашной повышенной проходимости 4х4), Т-28М и Т-28Х для хлопкоробов. С 1962 г. завод приступил к производству Т-28М2 с 40-сильным двигателем Д-37В и модификаций Т-28П2 и Т-28Х2 (эту модель в 1963 г. сменила Т-28Х3, оснащаемая двигателем Д-37М и коробкой передач с семью передачами переднего хода и тремя заднего). В 1968-м начался выпуск Т-28Х4 с двигателем Д-37Е мощностью 50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., его выпускали до 1970 г., а затем производство передали в Узбекистан на новый Ташкентский тракторный завод.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производства обусловливался экономической целесообразностью, поскольку окончательное производство выгодней налаживать непосредственно на месте основного рынка потребления, но были и другие резоны: в связи с принятием новой доктрины по увеличению выпуска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энергонасыщенных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тракторов на Кировском и Харьковском заводах с ХТЗ во Владимир передали производство садово-огородного трактора Т-25 тягового класса 0,6 т. Этот трактор позже послужил основой для выпуска большого числа моделей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модификаций, которые применяли помимо аграрного сектора и приусадебного хозяйства на транспорте, в промышленности, складском хозяйстве и др.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новую модель произошел в 1972 г. Одновременно был освоен выпуск Т-25К («журавль») для обработки высокостебельных культур. С 1975 г. завод приступил к производству Т-25А «Владимирец» с цельнометаллической кабиной и модернизированным двигателем Д-21А, а еще спустя три года взамен него – Т-25А1 с измененной кабиной. Эту машину, успешно прошедшую сертификацию в США, Франции и Швеции, поставляли за рубеж под маркой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Belarus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Индии Т-25А1 начала выпускать по лицензии фирма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Harsha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Tractors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в Мексике – национальная компания «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Сидерурхика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Интернасьональ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1980 г. Владимирскому тракторному заводу им. А.А. Жданова присудили международную премию «Золотой Меркурий», а еще спустя год советско-мексиканский трактор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Sidena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национальным трактором республики.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1970-х завод освоил выпуск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серии Т-30, в 1990-х – Т-45А и Т-45А1 тягового класса 0,9. Семейство Т-30 позволило во многом расширить сферу применения владимирских тракторов в коммунальном и дорожном хозяйстве и использовать их в качестве монтажной базы для строительной техники. Кроме того, завод освоил линейку одно-, двух-, трех- и четырехцилиндровых двигателей с воздушным охлаждением, обеспечивая не только собственное производство тракторов, но и поставляя их другим производителям, в том числе Ташкентскому тракторному заводу.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модельный ряд владимирские тракторостроители начали осваивать в конце 1990-х. На смену модели Т-25 был подготовлен Т-2027. Т-30А и его модификации сменило семейство Т-2032, а семейство Т-45 с 2001 г. сменили тракторы Т-2048А. Завод освоил производство моделей Т-2427, Т-2432, а также мощного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Т-2063АС «Турбо-99».</w:t>
      </w:r>
    </w:p>
    <w:p w:rsidR="00CF45CB" w:rsidRPr="00CF45CB" w:rsidRDefault="006C24E2" w:rsidP="008C1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2006 г. представлены новые тракторы Т-50 класса 1,2 и Т-85 тягового класса 1,4, начало серийного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запланировано на 2007-й и 2008 гг. соответственно, и начато производство модели ВТЗ-2048АЕ, сертифицированной TUV по европейским требованиям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качества, комплектации и техническим характеристикам. Переход на новые модели увеличил экспортные возможности тракторов, большую часть которых теперь станут выпускать под маркой «Владимирец».</w:t>
      </w:r>
      <w:r w:rsidR="008C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1107"/>
        <w:gridCol w:w="801"/>
        <w:gridCol w:w="998"/>
        <w:gridCol w:w="1368"/>
        <w:gridCol w:w="998"/>
        <w:gridCol w:w="1826"/>
        <w:gridCol w:w="1455"/>
        <w:gridCol w:w="1135"/>
        <w:gridCol w:w="591"/>
      </w:tblGrid>
      <w:tr w:rsidR="009D30DE" w:rsidRPr="00481C03" w:rsidTr="00B76480">
        <w:trPr>
          <w:trHeight w:hRule="exact" w:val="1471"/>
        </w:trPr>
        <w:tc>
          <w:tcPr>
            <w:tcW w:w="0" w:type="auto"/>
            <w:vAlign w:val="center"/>
          </w:tcPr>
          <w:p w:rsidR="004D5F88" w:rsidRPr="009D30DE" w:rsidRDefault="004D5F88" w:rsidP="009773B3">
            <w:pPr>
              <w:pStyle w:val="20"/>
              <w:shd w:val="clear" w:color="auto" w:fill="auto"/>
              <w:rPr>
                <w:b/>
                <w:sz w:val="22"/>
                <w:szCs w:val="22"/>
              </w:rPr>
            </w:pPr>
            <w:r w:rsidRPr="009D30DE">
              <w:rPr>
                <w:rStyle w:val="2Cambria65pt"/>
                <w:rFonts w:ascii="Times New Roman" w:hAnsi="Times New Roman" w:cs="Times New Roman"/>
                <w:b/>
                <w:sz w:val="22"/>
                <w:szCs w:val="22"/>
              </w:rPr>
              <w:t>Модель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выпуска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Масса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снаря</w:t>
            </w:r>
            <w:proofErr w:type="spellEnd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женная</w:t>
            </w:r>
            <w:proofErr w:type="spellEnd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0" w:type="auto"/>
            <w:vAlign w:val="center"/>
          </w:tcPr>
          <w:p w:rsidR="004D5F88" w:rsidRPr="00481C03" w:rsidRDefault="006C24E2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Габаритные</w:t>
            </w: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  <w:t xml:space="preserve">размеры, </w:t>
            </w:r>
            <w:proofErr w:type="gramStart"/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База, </w:t>
            </w: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Колея спереди/ сзади, </w:t>
            </w: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Агротехнический</w:t>
            </w:r>
          </w:p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просвет,</w:t>
            </w:r>
            <w:r w:rsidR="006C24E2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C24E2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Двигатель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D30DE">
            <w:pPr>
              <w:pStyle w:val="20"/>
              <w:shd w:val="clear" w:color="auto" w:fill="auto"/>
              <w:ind w:right="-143" w:hanging="119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передач</w:t>
            </w:r>
          </w:p>
          <w:p w:rsidR="004D5F88" w:rsidRPr="00481C03" w:rsidRDefault="004D5F88" w:rsidP="009D30DE">
            <w:pPr>
              <w:pStyle w:val="20"/>
              <w:shd w:val="clear" w:color="auto" w:fill="auto"/>
              <w:ind w:right="-143" w:hanging="119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вперед/</w:t>
            </w:r>
          </w:p>
          <w:p w:rsidR="004D5F88" w:rsidRPr="00481C03" w:rsidRDefault="004D5F88" w:rsidP="009D30DE">
            <w:pPr>
              <w:pStyle w:val="20"/>
              <w:shd w:val="clear" w:color="auto" w:fill="auto"/>
              <w:ind w:right="-143" w:hanging="119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назад</w:t>
            </w:r>
          </w:p>
        </w:tc>
      </w:tr>
      <w:tr w:rsidR="009D30DE" w:rsidRPr="00481C03" w:rsidTr="009D30DE">
        <w:trPr>
          <w:trHeight w:hRule="exact" w:val="903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</w:t>
            </w:r>
            <w:r w:rsidR="00481C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Универсал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-1»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C40D24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3405x1800x20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bidi="en-US"/>
              </w:rPr>
              <w:t>1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218/ 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D33026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Универсал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3601 см3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22 </w:t>
            </w:r>
            <w:proofErr w:type="spellStart"/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9D30DE" w:rsidRPr="00481C03" w:rsidTr="009D30DE">
        <w:trPr>
          <w:trHeight w:hRule="exact" w:val="80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«Универсал-2»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1944-55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3405x1645x2014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1340/ 1390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0" w:type="auto"/>
            <w:vAlign w:val="center"/>
          </w:tcPr>
          <w:p w:rsidR="004D5F88" w:rsidRPr="00481C03" w:rsidRDefault="001D1642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3601 см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9D30DE" w:rsidRPr="00481C03" w:rsidTr="009D30DE">
        <w:trPr>
          <w:trHeight w:hRule="exact" w:val="84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«Универсал-3»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3405x1590x2014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218/ 1340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1D1642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3601 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9D30DE" w:rsidRPr="00481C03" w:rsidTr="009D30DE">
        <w:trPr>
          <w:trHeight w:hRule="exact" w:val="852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</w:t>
            </w:r>
            <w:r w:rsidR="00481C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Универсал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-4»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0" w:type="auto"/>
            <w:vAlign w:val="center"/>
          </w:tcPr>
          <w:p w:rsidR="004D5F88" w:rsidRPr="00481C03" w:rsidRDefault="00C40D24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3405x1800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x2116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-/1430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3601 см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9D30DE" w:rsidRPr="00481C03" w:rsidTr="009D30DE">
        <w:trPr>
          <w:trHeight w:hRule="exact" w:val="844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1955-58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2235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-/1200...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9D30DE" w:rsidRPr="00481C03" w:rsidTr="009D30DE">
        <w:trPr>
          <w:trHeight w:hRule="exact" w:val="767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1955-58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1250...1750/1200...1800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9D30DE" w:rsidRPr="00481C03" w:rsidTr="009D30DE">
        <w:trPr>
          <w:trHeight w:hRule="exact" w:val="83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ДТ-24-ЗТ (24-ЗМ);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1956-58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 (2460)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3545x2325x2240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2235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Д-24 3070 см3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9D30DE" w:rsidRPr="00481C03" w:rsidTr="009D30DE">
        <w:trPr>
          <w:trHeight w:hRule="exact" w:val="874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ДТ-24-2М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1957-58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1250...1750/1200...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9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1958-64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3550x1937x2030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2034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1250...1415/1600...1770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100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1960-62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Д-28М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72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Т-28Б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3550x2115x2080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4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Т-28А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3550x1940x2125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2034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914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 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3402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32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1962-72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93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Т-28П2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3700x2080x2125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2115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Д-378 (4156 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40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92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1960-61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3575x2100x2670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-/1250...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Д-28М 3068 см3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6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1961-63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3560x2900x267</w:t>
            </w:r>
            <w:r w:rsidR="00C40D24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Д-37</w:t>
            </w:r>
            <w:r w:rsidR="008E7CF1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В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4156 см3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82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Т-28ХЗ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1966-68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3575x2900x2670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Д-37М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7/3</w:t>
            </w:r>
          </w:p>
        </w:tc>
      </w:tr>
      <w:tr w:rsidR="009D30DE" w:rsidRPr="00481C03" w:rsidTr="009D30DE">
        <w:trPr>
          <w:trHeight w:hRule="exact" w:val="889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Т-28Х4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1968-71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3575x2900x2670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Д-37Е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6/3</w:t>
            </w:r>
          </w:p>
        </w:tc>
      </w:tr>
      <w:tr w:rsidR="009D30DE" w:rsidRPr="00481C03" w:rsidTr="009D30DE">
        <w:trPr>
          <w:trHeight w:hRule="exact" w:val="812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1972-75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3038x1710x1380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1423,1837,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  <w:t>1630, 1774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1200...1400/1100...1500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Д-21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6/6</w:t>
            </w:r>
          </w:p>
        </w:tc>
      </w:tr>
      <w:tr w:rsidR="009D30DE" w:rsidRPr="00481C03" w:rsidTr="009D30DE">
        <w:trPr>
          <w:trHeight w:hRule="exact" w:val="97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Т-25К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1973-75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3038x3200x3000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102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 5А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1975-79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3110x1370x2500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1200...1500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  <w:vAlign w:val="center"/>
          </w:tcPr>
          <w:p w:rsidR="004D5F88" w:rsidRPr="00481C03" w:rsidRDefault="00F46C8F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(2078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8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3110x1370x2500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1700.. .1845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1300...1500/ 1212...1512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="0074541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904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Т-25АК1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3150x3100x3200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 370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Д-130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8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3180x1472x2492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1322...1522/1210...1482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180/ 510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91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Т-25АЗ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</w:t>
            </w:r>
            <w:r w:rsidR="006902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3180x1472x2452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1220...1482/1322...1522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92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3240x1472x2560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370/ 200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14/12</w:t>
            </w:r>
          </w:p>
        </w:tc>
      </w:tr>
      <w:tr w:rsidR="009D30DE" w:rsidRPr="00481C03" w:rsidTr="009D30DE">
        <w:trPr>
          <w:trHeight w:hRule="exact" w:val="944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А-69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2390...2450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3156x2540x2540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370/ 200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3/6</w:t>
            </w:r>
          </w:p>
        </w:tc>
      </w:tr>
      <w:tr w:rsidR="009D30DE" w:rsidRPr="00481C03" w:rsidTr="009D30DE">
        <w:trPr>
          <w:trHeight w:hRule="exact" w:val="82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Т-30А1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2490...2500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1800... 1946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1322.-1522/ 1210/ 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415/ 370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3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Т-30А2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 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415/ 370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68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АК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3250x3300x3200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990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lastRenderedPageBreak/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АН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1200-1500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920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1980-90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3240x1492x2570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1700...1845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1300...1500/1212...1512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 500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14/12</w:t>
            </w:r>
          </w:p>
        </w:tc>
      </w:tr>
    </w:tbl>
    <w:p w:rsidR="00CF45CB" w:rsidRPr="00481C03" w:rsidRDefault="00CF45CB" w:rsidP="0061341C">
      <w:pPr>
        <w:spacing w:line="240" w:lineRule="auto"/>
        <w:rPr>
          <w:rFonts w:ascii="Times New Roman" w:hAnsi="Times New Roman" w:cs="Times New Roman"/>
        </w:rPr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Pr="00E10F66" w:rsidRDefault="00CF45CB" w:rsidP="0061341C">
      <w:pPr>
        <w:spacing w:line="240" w:lineRule="auto"/>
        <w:rPr>
          <w:sz w:val="16"/>
          <w:szCs w:val="16"/>
        </w:rPr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sectPr w:rsidR="00CF45CB" w:rsidSect="004D5F8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1"/>
    <w:rsid w:val="000553BD"/>
    <w:rsid w:val="0005742B"/>
    <w:rsid w:val="000E5ABB"/>
    <w:rsid w:val="001D1642"/>
    <w:rsid w:val="00356016"/>
    <w:rsid w:val="0040202E"/>
    <w:rsid w:val="00481C03"/>
    <w:rsid w:val="004D5F88"/>
    <w:rsid w:val="0052150E"/>
    <w:rsid w:val="0057735F"/>
    <w:rsid w:val="0061341C"/>
    <w:rsid w:val="0062190C"/>
    <w:rsid w:val="00690203"/>
    <w:rsid w:val="00693645"/>
    <w:rsid w:val="006B0C11"/>
    <w:rsid w:val="006C24E2"/>
    <w:rsid w:val="00715C65"/>
    <w:rsid w:val="0074541E"/>
    <w:rsid w:val="008034FA"/>
    <w:rsid w:val="00875E6A"/>
    <w:rsid w:val="008B1F89"/>
    <w:rsid w:val="008C1F49"/>
    <w:rsid w:val="008C6978"/>
    <w:rsid w:val="008E7CF1"/>
    <w:rsid w:val="009773B3"/>
    <w:rsid w:val="009D30DE"/>
    <w:rsid w:val="009E64F9"/>
    <w:rsid w:val="00B5380C"/>
    <w:rsid w:val="00B55FB3"/>
    <w:rsid w:val="00B76480"/>
    <w:rsid w:val="00BC4AE5"/>
    <w:rsid w:val="00C40D24"/>
    <w:rsid w:val="00C60420"/>
    <w:rsid w:val="00CD1904"/>
    <w:rsid w:val="00CF45CB"/>
    <w:rsid w:val="00D33026"/>
    <w:rsid w:val="00D83CCE"/>
    <w:rsid w:val="00E10F66"/>
    <w:rsid w:val="00E77AFC"/>
    <w:rsid w:val="00EC78A9"/>
    <w:rsid w:val="00F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-text">
    <w:name w:val="el-text"/>
    <w:basedOn w:val="a"/>
    <w:rsid w:val="00CF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45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4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5F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65pt">
    <w:name w:val="Основной текст (2) + Cambria;6;5 pt"/>
    <w:basedOn w:val="2"/>
    <w:rsid w:val="004D5F88"/>
    <w:rPr>
      <w:rFonts w:ascii="Cambria" w:eastAsia="Cambria" w:hAnsi="Cambria" w:cs="Cambr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5F88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-text">
    <w:name w:val="el-text"/>
    <w:basedOn w:val="a"/>
    <w:rsid w:val="00CF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45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4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5F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65pt">
    <w:name w:val="Основной текст (2) + Cambria;6;5 pt"/>
    <w:basedOn w:val="2"/>
    <w:rsid w:val="004D5F88"/>
    <w:rPr>
      <w:rFonts w:ascii="Cambria" w:eastAsia="Cambria" w:hAnsi="Cambria" w:cs="Cambr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5F88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B3EB-BEAB-4CC7-B8D1-030990C3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2019-09-26T08:22:00Z</dcterms:created>
  <dcterms:modified xsi:type="dcterms:W3CDTF">2019-10-28T09:15:00Z</dcterms:modified>
</cp:coreProperties>
</file>