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B2" w:rsidRPr="00976EB2" w:rsidRDefault="00976EB2" w:rsidP="00976E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EB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08-012 </w:t>
      </w:r>
      <w:r w:rsidRPr="00976EB2">
        <w:rPr>
          <w:rFonts w:ascii="Times New Roman" w:hAnsi="Times New Roman" w:cs="Times New Roman"/>
          <w:b/>
          <w:sz w:val="28"/>
          <w:szCs w:val="28"/>
        </w:rPr>
        <w:t>Т-140</w:t>
      </w:r>
      <w:r w:rsidR="00C15443">
        <w:rPr>
          <w:rFonts w:ascii="Times New Roman" w:hAnsi="Times New Roman" w:cs="Times New Roman"/>
          <w:b/>
          <w:sz w:val="28"/>
          <w:szCs w:val="28"/>
        </w:rPr>
        <w:t>М/М</w:t>
      </w:r>
      <w:proofErr w:type="gramStart"/>
      <w:r w:rsidR="00C1544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76EB2">
        <w:rPr>
          <w:rFonts w:ascii="Times New Roman" w:hAnsi="Times New Roman" w:cs="Times New Roman"/>
          <w:b/>
          <w:sz w:val="28"/>
          <w:szCs w:val="28"/>
        </w:rPr>
        <w:t xml:space="preserve"> 4х2 портальная гр</w:t>
      </w:r>
      <w:r w:rsidR="00C15443">
        <w:rPr>
          <w:rFonts w:ascii="Times New Roman" w:hAnsi="Times New Roman" w:cs="Times New Roman"/>
          <w:b/>
          <w:sz w:val="28"/>
          <w:szCs w:val="28"/>
        </w:rPr>
        <w:t xml:space="preserve">узовая транспортная машина </w:t>
      </w:r>
      <w:proofErr w:type="spellStart"/>
      <w:r w:rsidR="00C15443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C15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3E2">
        <w:rPr>
          <w:rFonts w:ascii="Times New Roman" w:hAnsi="Times New Roman" w:cs="Times New Roman"/>
          <w:b/>
          <w:sz w:val="28"/>
          <w:szCs w:val="28"/>
        </w:rPr>
        <w:t>7/</w:t>
      </w:r>
      <w:r w:rsidRPr="00976EB2">
        <w:rPr>
          <w:rFonts w:ascii="Times New Roman" w:hAnsi="Times New Roman" w:cs="Times New Roman"/>
          <w:b/>
          <w:sz w:val="28"/>
          <w:szCs w:val="28"/>
        </w:rPr>
        <w:t xml:space="preserve">6,3 </w:t>
      </w:r>
      <w:proofErr w:type="spellStart"/>
      <w:r w:rsidRPr="00976EB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76EB2">
        <w:rPr>
          <w:rFonts w:ascii="Times New Roman" w:hAnsi="Times New Roman" w:cs="Times New Roman"/>
          <w:b/>
          <w:sz w:val="28"/>
          <w:szCs w:val="28"/>
        </w:rPr>
        <w:t>, задний цепн</w:t>
      </w:r>
      <w:r w:rsidR="00C15443">
        <w:rPr>
          <w:rFonts w:ascii="Times New Roman" w:hAnsi="Times New Roman" w:cs="Times New Roman"/>
          <w:b/>
          <w:sz w:val="28"/>
          <w:szCs w:val="28"/>
        </w:rPr>
        <w:t xml:space="preserve">ой привод, снаряжённый вес </w:t>
      </w:r>
      <w:r w:rsidRPr="00976EB2">
        <w:rPr>
          <w:rFonts w:ascii="Times New Roman" w:hAnsi="Times New Roman" w:cs="Times New Roman"/>
          <w:b/>
          <w:sz w:val="28"/>
          <w:szCs w:val="28"/>
        </w:rPr>
        <w:t xml:space="preserve">5.32 </w:t>
      </w:r>
      <w:proofErr w:type="spellStart"/>
      <w:r w:rsidRPr="00976EB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76EB2">
        <w:rPr>
          <w:rFonts w:ascii="Times New Roman" w:hAnsi="Times New Roman" w:cs="Times New Roman"/>
          <w:b/>
          <w:sz w:val="28"/>
          <w:szCs w:val="28"/>
        </w:rPr>
        <w:t>, п</w:t>
      </w:r>
      <w:r w:rsidR="00C15443">
        <w:rPr>
          <w:rFonts w:ascii="Times New Roman" w:hAnsi="Times New Roman" w:cs="Times New Roman"/>
          <w:b/>
          <w:sz w:val="28"/>
          <w:szCs w:val="28"/>
        </w:rPr>
        <w:t xml:space="preserve">олный вес 11.6 </w:t>
      </w:r>
      <w:proofErr w:type="spellStart"/>
      <w:r w:rsidR="00C1544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C15443">
        <w:rPr>
          <w:rFonts w:ascii="Times New Roman" w:hAnsi="Times New Roman" w:cs="Times New Roman"/>
          <w:b/>
          <w:sz w:val="28"/>
          <w:szCs w:val="28"/>
        </w:rPr>
        <w:t>, ГАЗ-52/ЗМЗ-511.10 75</w:t>
      </w:r>
      <w:r w:rsidRPr="00976EB2">
        <w:rPr>
          <w:rFonts w:ascii="Times New Roman" w:hAnsi="Times New Roman" w:cs="Times New Roman"/>
          <w:b/>
          <w:sz w:val="28"/>
          <w:szCs w:val="28"/>
        </w:rPr>
        <w:t xml:space="preserve">/125 </w:t>
      </w:r>
      <w:proofErr w:type="spellStart"/>
      <w:r w:rsidRPr="00976EB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76EB2">
        <w:rPr>
          <w:rFonts w:ascii="Times New Roman" w:hAnsi="Times New Roman" w:cs="Times New Roman"/>
          <w:b/>
          <w:sz w:val="28"/>
          <w:szCs w:val="28"/>
        </w:rPr>
        <w:t xml:space="preserve">, 37/40 км/час, </w:t>
      </w:r>
      <w:proofErr w:type="spellStart"/>
      <w:r w:rsidRPr="00976EB2">
        <w:rPr>
          <w:rFonts w:ascii="Times New Roman" w:hAnsi="Times New Roman" w:cs="Times New Roman"/>
          <w:b/>
          <w:sz w:val="28"/>
          <w:szCs w:val="28"/>
        </w:rPr>
        <w:t>Соломбальский</w:t>
      </w:r>
      <w:proofErr w:type="spellEnd"/>
      <w:r w:rsidRPr="00976EB2">
        <w:rPr>
          <w:rFonts w:ascii="Times New Roman" w:hAnsi="Times New Roman" w:cs="Times New Roman"/>
          <w:b/>
          <w:sz w:val="28"/>
          <w:szCs w:val="28"/>
        </w:rPr>
        <w:t xml:space="preserve"> машиностроит</w:t>
      </w:r>
      <w:r w:rsidR="00C15443">
        <w:rPr>
          <w:rFonts w:ascii="Times New Roman" w:hAnsi="Times New Roman" w:cs="Times New Roman"/>
          <w:b/>
          <w:sz w:val="28"/>
          <w:szCs w:val="28"/>
        </w:rPr>
        <w:t>ельный завод г. Архангельск 1978/87</w:t>
      </w:r>
      <w:r w:rsidRPr="00976EB2">
        <w:rPr>
          <w:rFonts w:ascii="Times New Roman" w:hAnsi="Times New Roman" w:cs="Times New Roman"/>
          <w:b/>
          <w:sz w:val="28"/>
          <w:szCs w:val="28"/>
        </w:rPr>
        <w:t>-09 г.</w:t>
      </w:r>
    </w:p>
    <w:p w:rsidR="00976EB2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FB2EE2E" wp14:editId="6E684F12">
            <wp:simplePos x="0" y="0"/>
            <wp:positionH relativeFrom="margin">
              <wp:posOffset>765810</wp:posOffset>
            </wp:positionH>
            <wp:positionV relativeFrom="margin">
              <wp:posOffset>916940</wp:posOffset>
            </wp:positionV>
            <wp:extent cx="4942840" cy="32861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1BD" w:rsidRDefault="009271BD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6A2" w:rsidRDefault="00F34D99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BE4" w:rsidRPr="00471BE4">
        <w:rPr>
          <w:rFonts w:ascii="Times New Roman" w:hAnsi="Times New Roman" w:cs="Times New Roman"/>
          <w:sz w:val="24"/>
          <w:szCs w:val="24"/>
        </w:rPr>
        <w:t>Грузовая транспортная машина портального типа повы</w:t>
      </w:r>
      <w:r w:rsidR="00471BE4" w:rsidRPr="00471BE4">
        <w:rPr>
          <w:rFonts w:ascii="Times New Roman" w:hAnsi="Times New Roman" w:cs="Times New Roman"/>
          <w:sz w:val="24"/>
          <w:szCs w:val="24"/>
        </w:rPr>
        <w:softHyphen/>
        <w:t xml:space="preserve">шенной маневренности с механизированной погрузкой и разгрузкой, предназначенная для перевозки пакетов </w:t>
      </w:r>
      <w:r w:rsidR="00713802">
        <w:rPr>
          <w:rFonts w:ascii="Times New Roman" w:hAnsi="Times New Roman" w:cs="Times New Roman"/>
          <w:sz w:val="24"/>
          <w:szCs w:val="24"/>
        </w:rPr>
        <w:t xml:space="preserve"> </w:t>
      </w:r>
      <w:r w:rsidR="00471BE4" w:rsidRPr="00471BE4">
        <w:rPr>
          <w:rFonts w:ascii="Times New Roman" w:hAnsi="Times New Roman" w:cs="Times New Roman"/>
          <w:sz w:val="24"/>
          <w:szCs w:val="24"/>
        </w:rPr>
        <w:t>материалов по дорогам с твердым покрытием.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BE4" w:rsidRPr="00471BE4">
        <w:rPr>
          <w:rFonts w:ascii="Times New Roman" w:hAnsi="Times New Roman" w:cs="Times New Roman"/>
          <w:sz w:val="24"/>
          <w:szCs w:val="24"/>
        </w:rPr>
        <w:t>Может широко применяться на лесопильных и деревообрабатывающих предприятиях, лесных складах, в речных и морских портах, а также успешно использоваться как внутризаводской транспорт в машиностроении, судостроении, домостроении, метал</w:t>
      </w:r>
      <w:r w:rsidR="00471BE4" w:rsidRPr="00471BE4">
        <w:rPr>
          <w:rFonts w:ascii="Times New Roman" w:hAnsi="Times New Roman" w:cs="Times New Roman"/>
          <w:sz w:val="24"/>
          <w:szCs w:val="24"/>
        </w:rPr>
        <w:softHyphen/>
        <w:t>лургических, химических и других производствах.</w:t>
      </w:r>
      <w:r w:rsidR="00471BE4" w:rsidRPr="00471BE4">
        <w:rPr>
          <w:rFonts w:ascii="Times New Roman" w:hAnsi="Times New Roman" w:cs="Times New Roman"/>
          <w:sz w:val="24"/>
          <w:szCs w:val="24"/>
        </w:rPr>
        <w:br/>
      </w:r>
      <w:r w:rsidR="00471BE4">
        <w:rPr>
          <w:rFonts w:ascii="Times New Roman" w:hAnsi="Times New Roman" w:cs="Times New Roman"/>
          <w:sz w:val="24"/>
          <w:szCs w:val="24"/>
        </w:rPr>
        <w:t xml:space="preserve"> </w:t>
      </w:r>
      <w:r w:rsidR="00471BE4" w:rsidRPr="00471BE4">
        <w:rPr>
          <w:rFonts w:ascii="Times New Roman" w:hAnsi="Times New Roman" w:cs="Times New Roman"/>
          <w:sz w:val="24"/>
          <w:szCs w:val="24"/>
        </w:rPr>
        <w:t xml:space="preserve">Удобен для перевозки длинномерных и </w:t>
      </w:r>
      <w:proofErr w:type="spellStart"/>
      <w:r w:rsidR="00471BE4" w:rsidRPr="00471BE4">
        <w:rPr>
          <w:rFonts w:ascii="Times New Roman" w:hAnsi="Times New Roman" w:cs="Times New Roman"/>
          <w:sz w:val="24"/>
          <w:szCs w:val="24"/>
        </w:rPr>
        <w:t>тарноштучных</w:t>
      </w:r>
      <w:proofErr w:type="spellEnd"/>
      <w:r w:rsidR="00471BE4" w:rsidRPr="00471BE4">
        <w:rPr>
          <w:rFonts w:ascii="Times New Roman" w:hAnsi="Times New Roman" w:cs="Times New Roman"/>
          <w:sz w:val="24"/>
          <w:szCs w:val="24"/>
        </w:rPr>
        <w:t xml:space="preserve"> грузов (прокат, трубы, строй</w:t>
      </w:r>
      <w:r w:rsidR="00471BE4" w:rsidRPr="00471BE4">
        <w:rPr>
          <w:rFonts w:ascii="Times New Roman" w:hAnsi="Times New Roman" w:cs="Times New Roman"/>
          <w:sz w:val="24"/>
          <w:szCs w:val="24"/>
        </w:rPr>
        <w:softHyphen/>
        <w:t>материалы, железобетонные изделия и др.), уложенных на поддонах и специальных подставках.</w:t>
      </w:r>
      <w:r w:rsidR="00471BE4">
        <w:rPr>
          <w:rFonts w:ascii="Times New Roman" w:hAnsi="Times New Roman" w:cs="Times New Roman"/>
          <w:sz w:val="24"/>
          <w:szCs w:val="24"/>
        </w:rPr>
        <w:t xml:space="preserve"> </w:t>
      </w:r>
      <w:r w:rsidR="00471BE4" w:rsidRPr="00471BE4">
        <w:rPr>
          <w:rFonts w:ascii="Times New Roman" w:hAnsi="Times New Roman" w:cs="Times New Roman"/>
          <w:sz w:val="24"/>
          <w:szCs w:val="24"/>
        </w:rPr>
        <w:t>Позволяет максимально механизировать погрузочно-разгрузочные работы, транспортные операции, снизить их себестоимость и облегчить условия труда.</w:t>
      </w:r>
      <w:r w:rsidR="00471BE4" w:rsidRPr="00471BE4">
        <w:rPr>
          <w:rFonts w:ascii="Times New Roman" w:hAnsi="Times New Roman" w:cs="Times New Roman"/>
          <w:sz w:val="24"/>
          <w:szCs w:val="24"/>
        </w:rPr>
        <w:br/>
      </w:r>
      <w:r w:rsidR="00471BE4">
        <w:rPr>
          <w:rFonts w:ascii="Times New Roman" w:hAnsi="Times New Roman" w:cs="Times New Roman"/>
          <w:sz w:val="24"/>
          <w:szCs w:val="24"/>
        </w:rPr>
        <w:t xml:space="preserve"> </w:t>
      </w:r>
      <w:r w:rsidR="00713802">
        <w:rPr>
          <w:rFonts w:ascii="Times New Roman" w:hAnsi="Times New Roman" w:cs="Times New Roman"/>
          <w:sz w:val="24"/>
          <w:szCs w:val="24"/>
        </w:rPr>
        <w:t>В</w:t>
      </w:r>
      <w:r w:rsidR="00713802" w:rsidRPr="00471BE4">
        <w:rPr>
          <w:rFonts w:ascii="Times New Roman" w:hAnsi="Times New Roman" w:cs="Times New Roman"/>
          <w:sz w:val="24"/>
          <w:szCs w:val="24"/>
        </w:rPr>
        <w:t xml:space="preserve"> силовой передаче </w:t>
      </w:r>
      <w:proofErr w:type="gramStart"/>
      <w:r w:rsidR="00713802">
        <w:rPr>
          <w:rFonts w:ascii="Times New Roman" w:hAnsi="Times New Roman" w:cs="Times New Roman"/>
          <w:sz w:val="24"/>
          <w:szCs w:val="24"/>
        </w:rPr>
        <w:t>с</w:t>
      </w:r>
      <w:r w:rsidR="00471BE4" w:rsidRPr="00471BE4">
        <w:rPr>
          <w:rFonts w:ascii="Times New Roman" w:hAnsi="Times New Roman" w:cs="Times New Roman"/>
          <w:sz w:val="24"/>
          <w:szCs w:val="24"/>
        </w:rPr>
        <w:t>набжен</w:t>
      </w:r>
      <w:proofErr w:type="gramEnd"/>
      <w:r w:rsidR="00471BE4" w:rsidRPr="00471BE4">
        <w:rPr>
          <w:rFonts w:ascii="Times New Roman" w:hAnsi="Times New Roman" w:cs="Times New Roman"/>
          <w:sz w:val="24"/>
          <w:szCs w:val="24"/>
        </w:rPr>
        <w:t xml:space="preserve"> реверс-редуктором, что делает возможным движение вперед и назад с одинаковыми скоростями и в сочетании со всеми управляемыми колесами обеспечивает высокую маневренность машины.</w:t>
      </w:r>
      <w:r w:rsidR="00471BE4">
        <w:rPr>
          <w:rFonts w:ascii="Times New Roman" w:hAnsi="Times New Roman" w:cs="Times New Roman"/>
          <w:sz w:val="24"/>
          <w:szCs w:val="24"/>
        </w:rPr>
        <w:t xml:space="preserve"> </w:t>
      </w:r>
      <w:r w:rsidR="004C4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D99" w:rsidRDefault="00F34D99" w:rsidP="004C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D99">
        <w:rPr>
          <w:rFonts w:ascii="Times New Roman" w:hAnsi="Times New Roman" w:cs="Times New Roman"/>
          <w:sz w:val="24"/>
          <w:szCs w:val="24"/>
        </w:rPr>
        <w:t xml:space="preserve">Производство подобной техники в Советском Союзе началось в первой половине 1930-х годов, причем до начала войны ее строили сразу два завода: «Северный коммунар» в Вологде и </w:t>
      </w:r>
      <w:proofErr w:type="spellStart"/>
      <w:r w:rsidRPr="00F34D99">
        <w:rPr>
          <w:rFonts w:ascii="Times New Roman" w:hAnsi="Times New Roman" w:cs="Times New Roman"/>
          <w:sz w:val="24"/>
          <w:szCs w:val="24"/>
        </w:rPr>
        <w:t>Соломбальский</w:t>
      </w:r>
      <w:proofErr w:type="spellEnd"/>
      <w:r w:rsidRPr="00F34D99">
        <w:rPr>
          <w:rFonts w:ascii="Times New Roman" w:hAnsi="Times New Roman" w:cs="Times New Roman"/>
          <w:sz w:val="24"/>
          <w:szCs w:val="24"/>
        </w:rPr>
        <w:t xml:space="preserve"> механический и литейный завод треста «</w:t>
      </w:r>
      <w:proofErr w:type="spellStart"/>
      <w:r w:rsidRPr="00F34D99">
        <w:rPr>
          <w:rFonts w:ascii="Times New Roman" w:hAnsi="Times New Roman" w:cs="Times New Roman"/>
          <w:sz w:val="24"/>
          <w:szCs w:val="24"/>
        </w:rPr>
        <w:t>Лесосудомашстрой</w:t>
      </w:r>
      <w:proofErr w:type="spellEnd"/>
      <w:r w:rsidRPr="00F34D99">
        <w:rPr>
          <w:rFonts w:ascii="Times New Roman" w:hAnsi="Times New Roman" w:cs="Times New Roman"/>
          <w:sz w:val="24"/>
          <w:szCs w:val="24"/>
        </w:rPr>
        <w:t>» в Архангельске.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D99">
        <w:rPr>
          <w:rFonts w:ascii="Times New Roman" w:hAnsi="Times New Roman" w:cs="Times New Roman"/>
          <w:sz w:val="24"/>
          <w:szCs w:val="24"/>
        </w:rPr>
        <w:t xml:space="preserve">С началом войны выпуск </w:t>
      </w:r>
      <w:proofErr w:type="spellStart"/>
      <w:r w:rsidRPr="00F34D99">
        <w:rPr>
          <w:rFonts w:ascii="Times New Roman" w:hAnsi="Times New Roman" w:cs="Times New Roman"/>
          <w:sz w:val="24"/>
          <w:szCs w:val="24"/>
        </w:rPr>
        <w:t>автолесовозов</w:t>
      </w:r>
      <w:proofErr w:type="spellEnd"/>
      <w:r w:rsidRPr="00F34D99">
        <w:rPr>
          <w:rFonts w:ascii="Times New Roman" w:hAnsi="Times New Roman" w:cs="Times New Roman"/>
          <w:sz w:val="24"/>
          <w:szCs w:val="24"/>
        </w:rPr>
        <w:t xml:space="preserve"> был остановлен и в Вологде, и в Архангельске, причем известно, что общее количество собранных «</w:t>
      </w:r>
      <w:proofErr w:type="spellStart"/>
      <w:r w:rsidRPr="00F34D99">
        <w:rPr>
          <w:rFonts w:ascii="Times New Roman" w:hAnsi="Times New Roman" w:cs="Times New Roman"/>
          <w:sz w:val="24"/>
          <w:szCs w:val="24"/>
        </w:rPr>
        <w:t>Соломбальцев</w:t>
      </w:r>
      <w:proofErr w:type="spellEnd"/>
      <w:r w:rsidRPr="00F34D99">
        <w:rPr>
          <w:rFonts w:ascii="Times New Roman" w:hAnsi="Times New Roman" w:cs="Times New Roman"/>
          <w:sz w:val="24"/>
          <w:szCs w:val="24"/>
        </w:rPr>
        <w:t>» к тому моменту составляло 101 экземпляр.</w:t>
      </w:r>
      <w:r w:rsidR="00EF20B0">
        <w:rPr>
          <w:rFonts w:ascii="Times New Roman" w:hAnsi="Times New Roman" w:cs="Times New Roman"/>
          <w:sz w:val="24"/>
          <w:szCs w:val="24"/>
        </w:rPr>
        <w:t xml:space="preserve"> </w:t>
      </w:r>
      <w:r w:rsidR="00EF20B0" w:rsidRPr="00EF20B0">
        <w:rPr>
          <w:rFonts w:ascii="Times New Roman" w:hAnsi="Times New Roman" w:cs="Times New Roman"/>
          <w:sz w:val="24"/>
          <w:szCs w:val="24"/>
        </w:rPr>
        <w:t>Производство машин, прерванное войной, восстановили только в Архангельске</w:t>
      </w:r>
      <w:r w:rsidR="00EF20B0">
        <w:rPr>
          <w:rFonts w:ascii="Times New Roman" w:hAnsi="Times New Roman" w:cs="Times New Roman"/>
          <w:sz w:val="24"/>
          <w:szCs w:val="24"/>
        </w:rPr>
        <w:t>.</w:t>
      </w:r>
    </w:p>
    <w:p w:rsidR="004C46A2" w:rsidRDefault="004C46A2" w:rsidP="004C46A2">
      <w:pPr>
        <w:pStyle w:val="a6"/>
        <w:spacing w:before="0" w:beforeAutospacing="0" w:after="0" w:afterAutospacing="0"/>
      </w:pPr>
      <w:r>
        <w:t xml:space="preserve"> В 1949 г. в СССР начались работы по созданию и освоению производства новой модели портального автомобиля. В 1954 г. </w:t>
      </w:r>
      <w:proofErr w:type="spellStart"/>
      <w:r>
        <w:t>Соломбальским</w:t>
      </w:r>
      <w:proofErr w:type="spellEnd"/>
      <w:r>
        <w:t xml:space="preserve"> машиностроительным заводом был освоен автомобиль Т-60 «Комсомолец» грузоподъемностью 5 г и сечением портала 1170X1580</w:t>
      </w:r>
      <w:r>
        <w:rPr>
          <w:b/>
          <w:bCs/>
          <w:i/>
          <w:iCs/>
        </w:rPr>
        <w:t xml:space="preserve"> мм.</w:t>
      </w:r>
    </w:p>
    <w:p w:rsidR="004C46A2" w:rsidRDefault="004C46A2" w:rsidP="004C46A2">
      <w:pPr>
        <w:pStyle w:val="a6"/>
        <w:spacing w:before="0" w:beforeAutospacing="0" w:after="0" w:afterAutospacing="0"/>
      </w:pPr>
      <w:r>
        <w:t>Проект данного автомобиля, так же как и всех последующих" моделей, был разработан в Государственном институте по проектированию новых машин и механизмов для лесозаготовок и сплава (</w:t>
      </w:r>
      <w:proofErr w:type="spellStart"/>
      <w:r>
        <w:t>Гипролесмаш</w:t>
      </w:r>
      <w:proofErr w:type="spellEnd"/>
      <w:r>
        <w:t>) и Центральном научно-исследовательском и проектно-конструкторском институте механизации и энергетики лесной промышленности (ЦНИИМЭ).</w:t>
      </w:r>
    </w:p>
    <w:p w:rsidR="004C46A2" w:rsidRDefault="004C46A2" w:rsidP="004C46A2">
      <w:pPr>
        <w:pStyle w:val="a6"/>
        <w:spacing w:before="0" w:beforeAutospacing="0" w:after="0" w:afterAutospacing="0"/>
        <w:rPr>
          <w:b/>
          <w:bCs/>
          <w:i/>
          <w:iCs/>
        </w:rPr>
      </w:pPr>
      <w:r>
        <w:t xml:space="preserve">Автомобиль Т-60 представлял собой оригинальную конструкцию, в которой были учтены основные особенности наших эксплуатационных условий и впервые применены гидромеханический привод </w:t>
      </w:r>
      <w:proofErr w:type="spellStart"/>
      <w:proofErr w:type="gramStart"/>
      <w:r>
        <w:t>погрузо</w:t>
      </w:r>
      <w:proofErr w:type="spellEnd"/>
      <w:r>
        <w:t>-разгрузочно-</w:t>
      </w:r>
      <w:proofErr w:type="spellStart"/>
      <w:r>
        <w:t>го</w:t>
      </w:r>
      <w:proofErr w:type="spellEnd"/>
      <w:proofErr w:type="gramEnd"/>
      <w:r>
        <w:t xml:space="preserve"> устройства, гидроусилитель рулевого управления, рама из элементов закрытого профиля, закрытая утепленная кабина и другие </w:t>
      </w:r>
      <w:r>
        <w:lastRenderedPageBreak/>
        <w:t xml:space="preserve">конструктивные решения, которые впоследствии стали широко использовать и во многих зарубежных автомобилях. В 1957 г. на базе этого автомобиля была создана модель Т-60М. Несколько позднее </w:t>
      </w:r>
      <w:proofErr w:type="spellStart"/>
      <w:r>
        <w:t>Соломбальский</w:t>
      </w:r>
      <w:proofErr w:type="spellEnd"/>
      <w:r>
        <w:t xml:space="preserve"> машиностроительный завод на базе этой модели изготовил большую партию автомобилей Т-60У с шириной портала, увеличенной до 1500</w:t>
      </w:r>
      <w:r>
        <w:rPr>
          <w:b/>
          <w:bCs/>
          <w:i/>
          <w:iCs/>
        </w:rPr>
        <w:t xml:space="preserve"> мм.</w:t>
      </w:r>
    </w:p>
    <w:p w:rsidR="004C46A2" w:rsidRDefault="004C46A2" w:rsidP="004C46A2">
      <w:pPr>
        <w:pStyle w:val="a6"/>
        <w:spacing w:before="0" w:beforeAutospacing="0" w:after="0" w:afterAutospacing="0"/>
      </w:pPr>
      <w:r>
        <w:rPr>
          <w:b/>
          <w:bCs/>
          <w:i/>
          <w:iCs/>
        </w:rPr>
        <w:t xml:space="preserve"> </w:t>
      </w:r>
      <w:r>
        <w:t>В 1959 г. был разработан и принят к серийном</w:t>
      </w:r>
      <w:r w:rsidR="00FD471C">
        <w:t>у производству автомобиль Т-80</w:t>
      </w:r>
      <w:r>
        <w:t>. Этот автомобиль при сохранении такой же грузоподъемности, как и у автомобил</w:t>
      </w:r>
      <w:r w:rsidR="00FD471C">
        <w:t>я Т-60М, и увеличенном до 11250х</w:t>
      </w:r>
      <w:r>
        <w:t>1750</w:t>
      </w:r>
      <w:r>
        <w:rPr>
          <w:b/>
          <w:bCs/>
          <w:i/>
          <w:iCs/>
        </w:rPr>
        <w:t xml:space="preserve"> мм</w:t>
      </w:r>
      <w:r>
        <w:t xml:space="preserve"> сечении портала имел значительно меньший вес, что в совокупности с более рациональным выбором передаточных чисел трансмиссии позволило установить на автомобиле менее мощный, </w:t>
      </w:r>
      <w:proofErr w:type="gramStart"/>
      <w:r>
        <w:t>а</w:t>
      </w:r>
      <w:proofErr w:type="gramEnd"/>
      <w:r>
        <w:t xml:space="preserve"> следовательно, и более экономичный двигатель.</w:t>
      </w:r>
    </w:p>
    <w:p w:rsidR="004C46A2" w:rsidRDefault="004C46A2" w:rsidP="004C46A2">
      <w:pPr>
        <w:pStyle w:val="a6"/>
        <w:spacing w:before="0" w:beforeAutospacing="0" w:after="0" w:afterAutospacing="0"/>
      </w:pPr>
      <w:r>
        <w:t xml:space="preserve"> Гидропривод, надежная и простая система синхронизации движения грузоподъемных штанг, хорошая маневренность и обзорность явились отличительными признаками этого автомобиля.</w:t>
      </w:r>
    </w:p>
    <w:p w:rsidR="004C46A2" w:rsidRDefault="004C46A2" w:rsidP="004C46A2">
      <w:pPr>
        <w:pStyle w:val="a6"/>
        <w:spacing w:before="0" w:beforeAutospacing="0" w:after="0" w:afterAutospacing="0"/>
      </w:pPr>
      <w:proofErr w:type="gramStart"/>
      <w:r>
        <w:t>В 1961 г. был создан и успешно прошел испытания отечественный автомобиль Т-110 грузоподъемностью 10 г и с увеличенной до 1950</w:t>
      </w:r>
      <w:r>
        <w:rPr>
          <w:b/>
          <w:bCs/>
          <w:i/>
          <w:iCs/>
        </w:rPr>
        <w:t xml:space="preserve"> мм</w:t>
      </w:r>
      <w:r w:rsidR="00FD471C">
        <w:t xml:space="preserve"> шириной портала</w:t>
      </w:r>
      <w:r>
        <w:t>, а через год был изготовлен автомобиль Т</w:t>
      </w:r>
      <w:r w:rsidR="00FD471C">
        <w:t>-130</w:t>
      </w:r>
      <w:r>
        <w:t>, предназначенный для транспортировки грузов без подставок.</w:t>
      </w:r>
      <w:proofErr w:type="gramEnd"/>
    </w:p>
    <w:p w:rsidR="004C46A2" w:rsidRDefault="00FD471C" w:rsidP="00EF20B0">
      <w:pPr>
        <w:pStyle w:val="a6"/>
        <w:spacing w:before="0" w:beforeAutospacing="0" w:after="0" w:afterAutospacing="0"/>
      </w:pPr>
      <w:r>
        <w:t xml:space="preserve"> </w:t>
      </w:r>
      <w:r w:rsidR="004C46A2">
        <w:t xml:space="preserve">В 1962 г. был разработан проект универсального автомобиля, предназначенного не только для транспортировки грузов, но и </w:t>
      </w:r>
      <w:proofErr w:type="gramStart"/>
      <w:r w:rsidR="004C46A2">
        <w:t>для</w:t>
      </w:r>
      <w:proofErr w:type="gramEnd"/>
      <w:r w:rsidR="004C46A2">
        <w:t xml:space="preserve"> </w:t>
      </w:r>
      <w:proofErr w:type="gramStart"/>
      <w:r w:rsidR="004C46A2">
        <w:t>их</w:t>
      </w:r>
      <w:proofErr w:type="gramEnd"/>
      <w:r w:rsidR="004C46A2">
        <w:t xml:space="preserve"> </w:t>
      </w:r>
      <w:proofErr w:type="spellStart"/>
      <w:r w:rsidR="004C46A2">
        <w:t>штабелирования</w:t>
      </w:r>
      <w:proofErr w:type="spellEnd"/>
      <w:r w:rsidR="004C46A2">
        <w:t xml:space="preserve">. </w:t>
      </w:r>
      <w:r w:rsidR="00EF20B0">
        <w:t xml:space="preserve"> </w:t>
      </w:r>
    </w:p>
    <w:p w:rsidR="004C46A2" w:rsidRDefault="00FD471C" w:rsidP="004C46A2">
      <w:pPr>
        <w:pStyle w:val="a6"/>
        <w:spacing w:before="0" w:beforeAutospacing="0" w:after="0" w:afterAutospacing="0"/>
      </w:pPr>
      <w:r>
        <w:t xml:space="preserve"> </w:t>
      </w:r>
      <w:r w:rsidR="00EF20B0">
        <w:t>В 1964-</w:t>
      </w:r>
      <w:r w:rsidR="004C46A2">
        <w:t xml:space="preserve">65 г. были созданы две модели T-80A и Т-150. Первая модель являлась модернизацией модели Т-80 и сохраняла все ее основные эксплуатационные </w:t>
      </w:r>
      <w:r>
        <w:t xml:space="preserve">параметры. На автомобиле Т-150 </w:t>
      </w:r>
      <w:r w:rsidR="004C46A2">
        <w:t>установлен V-образный карбюраторный двигатель мощностью 115</w:t>
      </w:r>
      <w:r w:rsidR="004C46A2">
        <w:rPr>
          <w:b/>
          <w:bCs/>
          <w:i/>
          <w:iCs/>
        </w:rPr>
        <w:t xml:space="preserve"> л. </w:t>
      </w:r>
      <w:proofErr w:type="gramStart"/>
      <w:r w:rsidR="004C46A2">
        <w:rPr>
          <w:b/>
          <w:bCs/>
          <w:i/>
          <w:iCs/>
        </w:rPr>
        <w:t>с</w:t>
      </w:r>
      <w:proofErr w:type="gramEnd"/>
      <w:r w:rsidR="004C46A2">
        <w:rPr>
          <w:b/>
          <w:bCs/>
          <w:i/>
          <w:iCs/>
        </w:rPr>
        <w:t>.</w:t>
      </w:r>
      <w:r w:rsidR="004C46A2">
        <w:t xml:space="preserve"> и одноместная кабина. Лонжероны рамы автомобиля сварены из гнутых элементов, а поперечины имеют трубчатое сечение. Значительно улучшен доступ ко всем агрегатам и узлам и увеличен срок их службы. В автомобиле Т-150 впервые в отечественной практике двигатель был установлен с правой стороны кабины, что обеспечивало хорошую обзорность пути и груза как при движении вперед и назад, так и при приеме и разгрузке груза.</w:t>
      </w:r>
    </w:p>
    <w:p w:rsidR="008534A4" w:rsidRDefault="00FD471C" w:rsidP="00096091">
      <w:pPr>
        <w:pStyle w:val="a6"/>
        <w:spacing w:before="0" w:beforeAutospacing="0" w:after="0" w:afterAutospacing="0"/>
      </w:pPr>
      <w:r>
        <w:t xml:space="preserve"> </w:t>
      </w:r>
      <w:r w:rsidR="00EF20B0">
        <w:t xml:space="preserve">С 1 ноября 1964 года </w:t>
      </w:r>
      <w:proofErr w:type="spellStart"/>
      <w:r w:rsidR="00EF20B0">
        <w:t>Соломбальский</w:t>
      </w:r>
      <w:proofErr w:type="spellEnd"/>
      <w:r w:rsidR="00EF20B0">
        <w:t xml:space="preserve"> механический завод переименовали </w:t>
      </w:r>
      <w:proofErr w:type="gramStart"/>
      <w:r w:rsidR="00EF20B0">
        <w:t>в</w:t>
      </w:r>
      <w:proofErr w:type="gramEnd"/>
      <w:r w:rsidR="00EF20B0">
        <w:t xml:space="preserve"> машиностроительный. Тогда же был освоен серийный выпуск 7-тонного лесовоза Т-140 с двигателем ГАЗ-51А (70 </w:t>
      </w:r>
      <w:proofErr w:type="spellStart"/>
      <w:r w:rsidR="00EF20B0">
        <w:t>л.</w:t>
      </w:r>
      <w:proofErr w:type="gramStart"/>
      <w:r w:rsidR="00EF20B0">
        <w:t>с</w:t>
      </w:r>
      <w:proofErr w:type="spellEnd"/>
      <w:proofErr w:type="gramEnd"/>
      <w:r w:rsidR="00EF20B0">
        <w:t xml:space="preserve">.). </w:t>
      </w:r>
      <w:r w:rsidR="008534A4">
        <w:t>В 1965 г. на базе серийного автомобиля Т-140 были спроектированы еще две модификации: автомобили А-210 и А-220. Основное отличие автомобиля А-210 от автомобиля Т-140 заключается в погрузочно-разгрузочном устройстве. У автомобиля А-210 оно позволяет опускать груз на 1500</w:t>
      </w:r>
      <w:r w:rsidR="008534A4">
        <w:rPr>
          <w:b/>
          <w:bCs/>
          <w:i/>
          <w:iCs/>
        </w:rPr>
        <w:t xml:space="preserve"> мм</w:t>
      </w:r>
      <w:r w:rsidR="008534A4">
        <w:t xml:space="preserve"> ниже плоскости дороги, вследствие чего возможности применения этого автомобиля увеличиваются. </w:t>
      </w:r>
      <w:proofErr w:type="gramStart"/>
      <w:r w:rsidR="008534A4">
        <w:t xml:space="preserve">Так, например, автомобиль А-210 может быть использован для </w:t>
      </w:r>
      <w:proofErr w:type="spellStart"/>
      <w:r w:rsidR="008534A4">
        <w:t>антисептирования</w:t>
      </w:r>
      <w:proofErr w:type="spellEnd"/>
      <w:r w:rsidR="008534A4">
        <w:t xml:space="preserve"> пиломатериалов в пакетах, укладки груза в люки складов, размещенных ниже уровня дороги, мойки груза в заглубленных ваннах и т. д Отличие портального автомобиля А-220 от портального автомобиля Т-140 заключается только в увеличении сечения портала, что позволяет использовать автомобиль для транспортировки крупногабаритных неделимых грузов.</w:t>
      </w:r>
      <w:proofErr w:type="gramEnd"/>
    </w:p>
    <w:p w:rsidR="004C46A2" w:rsidRDefault="008E664A" w:rsidP="00096091">
      <w:pPr>
        <w:pStyle w:val="a6"/>
        <w:spacing w:before="0" w:beforeAutospacing="0" w:after="0" w:afterAutospacing="0"/>
      </w:pPr>
      <w:r>
        <w:t xml:space="preserve"> </w:t>
      </w:r>
      <w:r w:rsidR="008534A4">
        <w:t>Последовательно, в 1971-м, 1978-м и 1988 году основная модель лесовоза Т-140 подвергалась небольшой модернизации, меняя индексы на Т-140А, Т-140М и Т-140М2. Последняя из них, наряду с более легкой модернизированной моделью Т-210А2, продержалась в производстве до 2000-х годов.</w:t>
      </w:r>
      <w:r w:rsidR="00096091">
        <w:t xml:space="preserve"> В 2009 году возобновлено производство </w:t>
      </w:r>
      <w:proofErr w:type="gramStart"/>
      <w:r w:rsidR="00096091">
        <w:t>портальных</w:t>
      </w:r>
      <w:proofErr w:type="gramEnd"/>
      <w:r w:rsidR="00096091">
        <w:t xml:space="preserve"> </w:t>
      </w:r>
      <w:proofErr w:type="spellStart"/>
      <w:r w:rsidR="00096091">
        <w:t>автолесовозов</w:t>
      </w:r>
      <w:proofErr w:type="spellEnd"/>
      <w:r w:rsidR="00096091">
        <w:t xml:space="preserve"> Т-140М2 по специальным заказам. К 11 апреля 2010 года за всю историю ОАО «СМЗ» выпущено 21353 </w:t>
      </w:r>
      <w:proofErr w:type="spellStart"/>
      <w:r w:rsidR="00096091">
        <w:t>автолесовоза</w:t>
      </w:r>
      <w:proofErr w:type="spellEnd"/>
      <w:r w:rsidR="00096091">
        <w:t>.</w:t>
      </w:r>
    </w:p>
    <w:p w:rsidR="004C46A2" w:rsidRPr="004C46A2" w:rsidRDefault="004C46A2" w:rsidP="00096091">
      <w:pPr>
        <w:pStyle w:val="a6"/>
        <w:spacing w:before="0" w:beforeAutospacing="0" w:after="0" w:afterAutospacing="0"/>
      </w:pPr>
    </w:p>
    <w:p w:rsidR="00713802" w:rsidRDefault="00713802" w:rsidP="00F033E2">
      <w:pPr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471BE4">
        <w:rPr>
          <w:rStyle w:val="a3"/>
          <w:rFonts w:ascii="Times New Roman" w:hAnsi="Times New Roman" w:cs="Times New Roman"/>
          <w:sz w:val="24"/>
          <w:szCs w:val="24"/>
        </w:rPr>
        <w:t>ТЕХНИЧЕСКИЕ ХАРАКТЕРИСТИКИ АВТОЛЕСОВОЗА</w:t>
      </w:r>
      <w:r w:rsidRPr="000F6FC4"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</w:rPr>
        <w:t>Т-140М2</w:t>
      </w:r>
      <w:r w:rsidRPr="000F6FC4">
        <w:rPr>
          <w:rStyle w:val="a3"/>
          <w:rFonts w:ascii="Times New Roman" w:hAnsi="Times New Roman" w:cs="Times New Roman"/>
          <w:sz w:val="24"/>
          <w:szCs w:val="24"/>
        </w:rPr>
        <w:t xml:space="preserve"> 1987 </w:t>
      </w:r>
      <w:r>
        <w:rPr>
          <w:rStyle w:val="a3"/>
          <w:rFonts w:ascii="Times New Roman" w:hAnsi="Times New Roman" w:cs="Times New Roman"/>
          <w:sz w:val="24"/>
          <w:szCs w:val="24"/>
        </w:rPr>
        <w:t>г.</w:t>
      </w:r>
    </w:p>
    <w:p w:rsidR="00C962CE" w:rsidRDefault="00471BE4" w:rsidP="000960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BE4">
        <w:rPr>
          <w:rStyle w:val="a3"/>
          <w:rFonts w:ascii="Times New Roman" w:hAnsi="Times New Roman" w:cs="Times New Roman"/>
          <w:sz w:val="24"/>
          <w:szCs w:val="24"/>
        </w:rPr>
        <w:t>ПРОИЗВОДИТЕЛЬ:</w:t>
      </w:r>
      <w:r w:rsidRPr="00471BE4">
        <w:rPr>
          <w:rFonts w:ascii="Times New Roman" w:hAnsi="Times New Roman" w:cs="Times New Roman"/>
          <w:sz w:val="24"/>
          <w:szCs w:val="24"/>
        </w:rPr>
        <w:t xml:space="preserve"> ОАО "</w:t>
      </w:r>
      <w:proofErr w:type="spellStart"/>
      <w:r w:rsidRPr="00471BE4">
        <w:rPr>
          <w:rFonts w:ascii="Times New Roman" w:hAnsi="Times New Roman" w:cs="Times New Roman"/>
          <w:sz w:val="24"/>
          <w:szCs w:val="24"/>
        </w:rPr>
        <w:t>Соломбальский</w:t>
      </w:r>
      <w:proofErr w:type="spellEnd"/>
      <w:r w:rsidRPr="00471BE4">
        <w:rPr>
          <w:rFonts w:ascii="Times New Roman" w:hAnsi="Times New Roman" w:cs="Times New Roman"/>
          <w:sz w:val="24"/>
          <w:szCs w:val="24"/>
        </w:rPr>
        <w:t xml:space="preserve"> машиностроительный завод"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ДАННЫЕ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Грузоподъемность,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6300</w:t>
      </w:r>
    </w:p>
    <w:p w:rsid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портала,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1500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1750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База,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Колея, мм 2100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поворота по колее внешнего колеса,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6550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длина 4500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2600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3600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транспортируемых пакетов,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длина 6500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1300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1300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подъема груза,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перемещения груза,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/с, не менее: подъема 140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опускания 100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Максимальная скорость движения с грузом,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/ч 40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снаряженного </w:t>
      </w:r>
      <w:proofErr w:type="spell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автолесовоза</w:t>
      </w:r>
      <w:proofErr w:type="spell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кг 5320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масса </w:t>
      </w:r>
      <w:proofErr w:type="spell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автолесовоза</w:t>
      </w:r>
      <w:proofErr w:type="spell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грузом,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11620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топлива на 100 км пробега с грузом, л 58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топлива на 100 циклов работы грузоподъемного механизма,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5,6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ЗМЗ-511.10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Бензиновый, 4-тактный, карбюраторный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цилиндров 8</w:t>
      </w:r>
      <w:r w:rsidR="008E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цилиндра,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поршня,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объем,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4,25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сжатия 7,6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 мощность, кВт (</w:t>
      </w:r>
      <w:proofErr w:type="spell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.) 92,0 (125,0) при 3200об/мин.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крутящий момент, Н м</w:t>
      </w:r>
      <w:r w:rsidR="00B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</w:t>
      </w:r>
      <w:proofErr w:type="spell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м) 294 (30) при 2250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 цилиндра 1-5-4-2-6-3-7-8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СИЛОВАЯ ПЕРЕДАЧА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Сцепление (ГАЗ-52) Сухое, однодисковое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Реверс-редуктор Одноходовой, с цилиндрическими прямозубыми шестернями с одной передачей вперед и с одной передачей назад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Передаточные числа – 1 (на обеих передачах)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передач (ГАЗ-3307) Трехходовая, четыре передачи вперед и одна назад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Передаточные числа:</w:t>
      </w:r>
      <w:r w:rsidR="00B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передача - 6,55</w:t>
      </w:r>
      <w:r w:rsidR="00B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передача - 3,09</w:t>
      </w:r>
      <w:r w:rsidR="00B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передача - 1,71</w:t>
      </w:r>
      <w:r w:rsidR="00B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4-я передача - 1</w:t>
      </w:r>
      <w:r w:rsidR="00B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ход - 7,77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карданная передача (ГАЗ-51) Открытого типа, укороченная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передача (ГАЗ-53) Коническая, со спиральным зубом, передаточное число - 6,17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 (ГАЗ-53) Конический, шестеренчатый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1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олуосевые</w:t>
      </w:r>
      <w:proofErr w:type="spellEnd"/>
      <w:r w:rsidR="00B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карданные передачи (Зи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Л-130) Открытого типа, укороченные с вилками и крестовинами увеличенных размеров</w:t>
      </w:r>
    </w:p>
    <w:p w:rsidR="00B1196B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Цепные передачи привода</w:t>
      </w:r>
      <w:r w:rsidR="00B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 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вертикальные, передаточное число – 2. Цепь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38,1 – 10000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ХОДОВАЯ ЧАСТЬ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</w:t>
      </w:r>
      <w:r w:rsidR="008E66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Портального типа, коробчатого сечения,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сварная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листовой стали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</w:t>
      </w:r>
      <w:r w:rsidR="008E66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свечная, с витыми цилиндрическими пружинами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</w:t>
      </w:r>
      <w:r w:rsidR="008E66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Дисковые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одинарные, со съемными бортовыми и замочными кольцами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колес 4</w:t>
      </w:r>
      <w:r w:rsidR="008E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колеса 2 (задние)</w:t>
      </w:r>
      <w:r w:rsidR="008E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Шины 280-508 (10.00-20)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РУЛЕВОЕ УПРАВЛЕНИЕ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Рулевой механизм</w:t>
      </w:r>
      <w:r w:rsidR="00B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(ГАЗ-53) Глобоидальный червяк с </w:t>
      </w:r>
      <w:proofErr w:type="spell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трехгребневым</w:t>
      </w:r>
      <w:proofErr w:type="spell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роликом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Передаточное число 21,3 (среднее)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Рулевые тяги (продольные, поперечные) Трубчатые с наконечниками рулевых тяг ЗИЛ-130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Затяжка соединений продольных тяг регулируемая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Гидравлический усилитель</w:t>
      </w:r>
      <w:r w:rsidR="00B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(с автомашины МАЗ) Поршневой. Рабочий ход поршня 265мм,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Предохранительный клапан отрегулирован на давление 8,0 Мпа (80кгс/см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Гидравлический насос НШ-10</w:t>
      </w:r>
      <w:r w:rsidR="008E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 насоса от шкива коленчатого вала 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Масляный бак Общий с гидроприводом грузоподъемного механизма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ТОРМОЗА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тормоз (ГАЗ-3307) Колодочные, с гидравлическим приводом на все колеса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Стояночный тормоз (ГАЗ-53) Барабанного типа, привод механический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Кабина Центрально расположенная, закрытая, одноместная, </w:t>
      </w:r>
      <w:proofErr w:type="spell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однодверная</w:t>
      </w:r>
      <w:proofErr w:type="spell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цельнометаллическая, оборудованная </w:t>
      </w:r>
      <w:proofErr w:type="spell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отопителем</w:t>
      </w:r>
      <w:proofErr w:type="spellEnd"/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ЭЛЕКТРООБОРУДОВАНИЕ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проводки Однопроводная, минус соединен с массой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Номинальное напряжение 12В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Аккумуляторная батарея 6СТ-75 ЭМС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Генератор Г-250-Г3, 12В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Стартер СТ-230-А1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Катушка зажигания Б-116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распределитель 24.3706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Комбинация приборов КП116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ГРУЗОПОДЪЕМНЫЙ МЕХАНИЗМ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Гидравлический, с независимыми устройствами для зажима и подъема груза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Гидравлический насос Шестеренный, НШ 5ОУ-3, производительностью 1,45дм3/с (86л/мин), при 1920 об/мин. и давлении 14Мпа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Гидравлический распределитель клапанно-золотникового типа, с двумя золотниками, с перепускным и предохранительным клапанами.</w:t>
      </w:r>
      <w:r w:rsidR="00F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настроен на давление 14Мпа (140кгс/см2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Гидравлический замок</w:t>
      </w:r>
      <w:r w:rsidR="00F033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Шарикового типа с дроссельным клапаном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 подъема</w:t>
      </w:r>
      <w:r w:rsidR="00F033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Поршневого типа, двустороннего действия, диаметр цилиндра 100мм, ход поршня – 500мм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 предохранительный</w:t>
      </w:r>
      <w:r w:rsidR="00F033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Шарикового типа с двумя клапанами, отрегулированными на давление 15,0Мпа (150кгс/см2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, 12,5 Мпа (125 кгс/см2 )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 зажима Поршневого типа, двустороннего действия, диаметр цилиндра – 65мм, ход поршня – 100мм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Масляный бак Сварной, с сетчатым фильтром в заливной горловине и встроенным гидравлическим фильтром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Трубопроводы:</w:t>
      </w:r>
      <w:r w:rsidR="00B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нагнетательная линия</w:t>
      </w:r>
      <w:r w:rsidR="00B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всасывающая и сливная</w:t>
      </w:r>
      <w:r w:rsidR="00B1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Стальные трубы и гибкие рукава высокого давления 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ЗАПРАВОЧНЫЕ ЕМКОСТИ В ЛИТРАХ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Бензиновый бак 87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Масляный бак 50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Гидравлическая система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(трубопроводы, цилиндра подъема и зажима) 25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смазки двигателя (с фильтрами тонкой и грубой очистки) 10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охлаждения 21,5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 фильтр 0,55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Реверс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едуктор 1,5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передач 3,0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передача 8.2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Картер рулевого механизма 0,6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Гидравлический привод ножных тормозов 0,6</w:t>
      </w:r>
    </w:p>
    <w:p w:rsidR="00612FBF" w:rsidRPr="00612FBF" w:rsidRDefault="00612FBF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Ступицы колес в </w:t>
      </w:r>
      <w:proofErr w:type="gramStart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6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0,4 (каждая)</w:t>
      </w:r>
      <w:r w:rsidR="00FF0307" w:rsidRPr="00FF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FBF" w:rsidRDefault="00F85784" w:rsidP="00612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4723" w:rsidRPr="00F85784" w:rsidRDefault="006E4723" w:rsidP="00F857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Портальные </w:t>
      </w:r>
      <w:proofErr w:type="spellStart"/>
      <w:r w:rsidRPr="00F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автолесовозы</w:t>
      </w:r>
      <w:proofErr w:type="spellEnd"/>
    </w:p>
    <w:p w:rsidR="006E4723" w:rsidRPr="006E4723" w:rsidRDefault="00F85784" w:rsidP="006E47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723"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Портальные </w:t>
      </w:r>
      <w:proofErr w:type="spellStart"/>
      <w:r w:rsidR="006E4723"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автолесовозы</w:t>
      </w:r>
      <w:proofErr w:type="spellEnd"/>
      <w:r w:rsidR="006E4723"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для перевозки</w:t>
      </w:r>
      <w:r w:rsid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723"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пиломатериалов к месту их укладки или погрузки в вагоны МПС или</w:t>
      </w:r>
      <w:r w:rsid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723"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суда. </w:t>
      </w:r>
      <w:proofErr w:type="spellStart"/>
      <w:r w:rsidR="006E4723"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Автолесовоз</w:t>
      </w:r>
      <w:proofErr w:type="spellEnd"/>
      <w:r w:rsidR="006E4723"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5.7) представляет собой портальный</w:t>
      </w:r>
    </w:p>
    <w:p w:rsidR="006E4723" w:rsidRPr="006E4723" w:rsidRDefault="006E4723" w:rsidP="006E47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автомобиль, включающий раму, на которой размещены двигатель,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передаточный и грузоподъемный механизмы, а также кабина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водителя. Рама помещена на четырех стойках трубчатого сечения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 с ними портал. Опорами стоек служат ходовые колеса.</w:t>
      </w:r>
    </w:p>
    <w:p w:rsidR="006E4723" w:rsidRPr="006E4723" w:rsidRDefault="006E4723" w:rsidP="006E47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Задние колеса – ведущие, получают вращение от двигателя 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реверс-редуктор, коробку передач, главную передачу, дифференциал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цепные передачи. Двигатель </w:t>
      </w:r>
      <w:proofErr w:type="spellStart"/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автолесовоза</w:t>
      </w:r>
      <w:proofErr w:type="spellEnd"/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в движение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шестеренчатый масляный насос гидроприводов </w:t>
      </w:r>
      <w:proofErr w:type="gramStart"/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грузоподъемного</w:t>
      </w:r>
      <w:proofErr w:type="gramEnd"/>
    </w:p>
    <w:p w:rsidR="006E4723" w:rsidRPr="006E4723" w:rsidRDefault="006E4723" w:rsidP="006E47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механизма, который имеет отдельные устройства для подъема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бокового зажима пакета.</w:t>
      </w:r>
    </w:p>
    <w:p w:rsidR="006E4723" w:rsidRPr="006E4723" w:rsidRDefault="006E4723" w:rsidP="006E47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 и подъем пакета осуществляется двумя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грузоподъемными рамами, прикрепленными к подъемным штангам,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свободно подвешены к кареткам. Каретки приводятся </w:t>
      </w:r>
      <w:proofErr w:type="gramStart"/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E4723" w:rsidRPr="006E4723" w:rsidRDefault="006E4723" w:rsidP="006E47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штоками четырех гидроцилиндров, расположенных на раме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автолесовоза</w:t>
      </w:r>
      <w:proofErr w:type="spellEnd"/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захвате пакета грузоподъемные рамы сдвигаются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портала зажимными штангами, шарнирно закрепленными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раме. Верхние концы этих штанг приводятся в действие</w:t>
      </w:r>
    </w:p>
    <w:p w:rsidR="006E4723" w:rsidRDefault="006E4723" w:rsidP="006E47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между ними гидроцилиндром.</w:t>
      </w:r>
    </w:p>
    <w:p w:rsidR="006E4723" w:rsidRPr="006E4723" w:rsidRDefault="006E4723" w:rsidP="006E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723">
        <w:rPr>
          <w:rFonts w:ascii="Times New Roman" w:hAnsi="Times New Roman" w:cs="Times New Roman"/>
          <w:sz w:val="24"/>
          <w:szCs w:val="24"/>
        </w:rPr>
        <w:t>Подъем и опускание пакета пиломатериалов производят</w:t>
      </w:r>
      <w:r w:rsidR="006B7FD2">
        <w:rPr>
          <w:rFonts w:ascii="Times New Roman" w:hAnsi="Times New Roman" w:cs="Times New Roman"/>
          <w:sz w:val="24"/>
          <w:szCs w:val="24"/>
        </w:rPr>
        <w:t xml:space="preserve"> </w:t>
      </w:r>
      <w:r w:rsidRPr="006E4723">
        <w:rPr>
          <w:rFonts w:ascii="Times New Roman" w:hAnsi="Times New Roman" w:cs="Times New Roman"/>
          <w:sz w:val="24"/>
          <w:szCs w:val="24"/>
        </w:rPr>
        <w:t>следующим образом. Пакет укладывают на особую подставку с</w:t>
      </w:r>
      <w:r w:rsidR="006B7FD2">
        <w:rPr>
          <w:rFonts w:ascii="Times New Roman" w:hAnsi="Times New Roman" w:cs="Times New Roman"/>
          <w:sz w:val="24"/>
          <w:szCs w:val="24"/>
        </w:rPr>
        <w:t xml:space="preserve"> </w:t>
      </w:r>
      <w:r w:rsidRPr="006E4723">
        <w:rPr>
          <w:rFonts w:ascii="Times New Roman" w:hAnsi="Times New Roman" w:cs="Times New Roman"/>
          <w:sz w:val="24"/>
          <w:szCs w:val="24"/>
        </w:rPr>
        <w:t xml:space="preserve">консольными краями. </w:t>
      </w:r>
      <w:proofErr w:type="spellStart"/>
      <w:r w:rsidRPr="006E4723">
        <w:rPr>
          <w:rFonts w:ascii="Times New Roman" w:hAnsi="Times New Roman" w:cs="Times New Roman"/>
          <w:sz w:val="24"/>
          <w:szCs w:val="24"/>
        </w:rPr>
        <w:t>Автолесовоз</w:t>
      </w:r>
      <w:proofErr w:type="spellEnd"/>
      <w:r w:rsidRPr="006E4723">
        <w:rPr>
          <w:rFonts w:ascii="Times New Roman" w:hAnsi="Times New Roman" w:cs="Times New Roman"/>
          <w:sz w:val="24"/>
          <w:szCs w:val="24"/>
        </w:rPr>
        <w:t xml:space="preserve"> при захвате пакета </w:t>
      </w:r>
      <w:r w:rsidRPr="006E4723">
        <w:rPr>
          <w:rFonts w:ascii="Times New Roman" w:hAnsi="Times New Roman" w:cs="Times New Roman"/>
          <w:sz w:val="24"/>
          <w:szCs w:val="24"/>
        </w:rPr>
        <w:lastRenderedPageBreak/>
        <w:t>ставится так,</w:t>
      </w:r>
      <w:r w:rsidR="006B7FD2">
        <w:rPr>
          <w:rFonts w:ascii="Times New Roman" w:hAnsi="Times New Roman" w:cs="Times New Roman"/>
          <w:sz w:val="24"/>
          <w:szCs w:val="24"/>
        </w:rPr>
        <w:t xml:space="preserve"> </w:t>
      </w:r>
      <w:r w:rsidRPr="006E4723">
        <w:rPr>
          <w:rFonts w:ascii="Times New Roman" w:hAnsi="Times New Roman" w:cs="Times New Roman"/>
          <w:sz w:val="24"/>
          <w:szCs w:val="24"/>
        </w:rPr>
        <w:t>чтобы подставка с ним находилась под порталом. Подъемным</w:t>
      </w:r>
      <w:r w:rsidR="006B7FD2">
        <w:rPr>
          <w:rFonts w:ascii="Times New Roman" w:hAnsi="Times New Roman" w:cs="Times New Roman"/>
          <w:sz w:val="24"/>
          <w:szCs w:val="24"/>
        </w:rPr>
        <w:t xml:space="preserve"> </w:t>
      </w:r>
      <w:r w:rsidRPr="006E4723">
        <w:rPr>
          <w:rFonts w:ascii="Times New Roman" w:hAnsi="Times New Roman" w:cs="Times New Roman"/>
          <w:sz w:val="24"/>
          <w:szCs w:val="24"/>
        </w:rPr>
        <w:t>механизмом он поднимает подставку вместе с пакетом и прижимает</w:t>
      </w:r>
      <w:r w:rsidR="006B7FD2">
        <w:rPr>
          <w:rFonts w:ascii="Times New Roman" w:hAnsi="Times New Roman" w:cs="Times New Roman"/>
          <w:sz w:val="24"/>
          <w:szCs w:val="24"/>
        </w:rPr>
        <w:t xml:space="preserve"> </w:t>
      </w:r>
      <w:r w:rsidRPr="006E4723">
        <w:rPr>
          <w:rFonts w:ascii="Times New Roman" w:hAnsi="Times New Roman" w:cs="Times New Roman"/>
          <w:sz w:val="24"/>
          <w:szCs w:val="24"/>
        </w:rPr>
        <w:t>его к порталу. Для удобства заезда захваты в нижнем положении</w:t>
      </w:r>
      <w:r w:rsidR="006B7FD2">
        <w:rPr>
          <w:rFonts w:ascii="Times New Roman" w:hAnsi="Times New Roman" w:cs="Times New Roman"/>
          <w:sz w:val="24"/>
          <w:szCs w:val="24"/>
        </w:rPr>
        <w:t xml:space="preserve"> </w:t>
      </w:r>
      <w:r w:rsidRPr="006E4723">
        <w:rPr>
          <w:rFonts w:ascii="Times New Roman" w:hAnsi="Times New Roman" w:cs="Times New Roman"/>
          <w:sz w:val="24"/>
          <w:szCs w:val="24"/>
        </w:rPr>
        <w:t xml:space="preserve">отклонены от вертикали, но при подъеме вновь ставятся в </w:t>
      </w:r>
      <w:proofErr w:type="gramStart"/>
      <w:r w:rsidRPr="006E4723">
        <w:rPr>
          <w:rFonts w:ascii="Times New Roman" w:hAnsi="Times New Roman" w:cs="Times New Roman"/>
          <w:sz w:val="24"/>
          <w:szCs w:val="24"/>
        </w:rPr>
        <w:t>вертикальное</w:t>
      </w:r>
      <w:proofErr w:type="gramEnd"/>
    </w:p>
    <w:p w:rsidR="006E4723" w:rsidRPr="006E4723" w:rsidRDefault="006E4723" w:rsidP="006B7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723">
        <w:rPr>
          <w:rFonts w:ascii="Times New Roman" w:hAnsi="Times New Roman" w:cs="Times New Roman"/>
          <w:sz w:val="24"/>
          <w:szCs w:val="24"/>
        </w:rPr>
        <w:t>положение. При разгрузке подставка с пакетом опускается, захваты</w:t>
      </w:r>
      <w:r w:rsidR="00F85784">
        <w:rPr>
          <w:rFonts w:ascii="Times New Roman" w:hAnsi="Times New Roman" w:cs="Times New Roman"/>
          <w:sz w:val="24"/>
          <w:szCs w:val="24"/>
        </w:rPr>
        <w:t xml:space="preserve"> </w:t>
      </w:r>
      <w:r w:rsidRPr="006E4723">
        <w:rPr>
          <w:rFonts w:ascii="Times New Roman" w:hAnsi="Times New Roman" w:cs="Times New Roman"/>
          <w:sz w:val="24"/>
          <w:szCs w:val="24"/>
        </w:rPr>
        <w:t>разводятся в стороны.</w:t>
      </w:r>
      <w:r w:rsidR="006B7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FD2" w:rsidRDefault="006E4723" w:rsidP="006B7FD2">
      <w:pPr>
        <w:pStyle w:val="a7"/>
        <w:kinsoku w:val="0"/>
        <w:overflowPunct w:val="0"/>
        <w:spacing w:before="4"/>
      </w:pPr>
      <w:r>
        <w:t xml:space="preserve"> </w:t>
      </w:r>
      <w:r w:rsidRPr="006E4723">
        <w:t>Для перевозки пакетов пиломатериалов применяются</w:t>
      </w:r>
      <w:r>
        <w:t xml:space="preserve"> </w:t>
      </w:r>
      <w:r w:rsidRPr="006E4723">
        <w:t xml:space="preserve">портальные </w:t>
      </w:r>
      <w:proofErr w:type="spellStart"/>
      <w:r w:rsidRPr="006E4723">
        <w:t>автолесовозы</w:t>
      </w:r>
      <w:proofErr w:type="spellEnd"/>
      <w:r w:rsidRPr="006E4723">
        <w:t xml:space="preserve"> Т-80А, Т-140А (Т-140М), Т-150, Т-160 и др.</w:t>
      </w:r>
      <w:r>
        <w:t xml:space="preserve"> </w:t>
      </w:r>
      <w:r w:rsidRPr="006E4723">
        <w:t xml:space="preserve">На </w:t>
      </w:r>
      <w:proofErr w:type="spellStart"/>
      <w:r w:rsidRPr="006E4723">
        <w:t>автолесовозе</w:t>
      </w:r>
      <w:proofErr w:type="spellEnd"/>
      <w:r w:rsidRPr="006E4723">
        <w:t xml:space="preserve"> Т-150, в отличие от Т-140А, вместо двигателя ГАЗ-51</w:t>
      </w:r>
      <w:r>
        <w:t xml:space="preserve"> </w:t>
      </w:r>
      <w:r w:rsidRPr="006E4723">
        <w:t xml:space="preserve">установлен двигатель ГАЗ-53 мощностью 85 кВт. </w:t>
      </w:r>
      <w:proofErr w:type="spellStart"/>
      <w:r w:rsidRPr="006E4723">
        <w:t>Автолесовоз</w:t>
      </w:r>
      <w:proofErr w:type="spellEnd"/>
      <w:r w:rsidRPr="006E4723">
        <w:t xml:space="preserve"> Т-140М</w:t>
      </w:r>
      <w:r>
        <w:t xml:space="preserve"> </w:t>
      </w:r>
      <w:r w:rsidRPr="006E4723">
        <w:t>может перевозить пакеты, габарит которых не превышает 1,3´1,3´6,5</w:t>
      </w:r>
      <w:r>
        <w:t xml:space="preserve"> </w:t>
      </w:r>
      <w:r w:rsidRPr="006E4723">
        <w:t>м.</w:t>
      </w:r>
      <w:r>
        <w:t xml:space="preserve"> </w:t>
      </w:r>
    </w:p>
    <w:p w:rsidR="00F85784" w:rsidRDefault="00F85784" w:rsidP="006B7FD2">
      <w:pPr>
        <w:pStyle w:val="a7"/>
        <w:kinsoku w:val="0"/>
        <w:overflowPunct w:val="0"/>
        <w:spacing w:before="4"/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E9C7D7" wp14:editId="08A45023">
            <wp:simplePos x="0" y="0"/>
            <wp:positionH relativeFrom="margin">
              <wp:posOffset>104775</wp:posOffset>
            </wp:positionH>
            <wp:positionV relativeFrom="margin">
              <wp:posOffset>2886075</wp:posOffset>
            </wp:positionV>
            <wp:extent cx="6085840" cy="30937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FD2" w:rsidRDefault="00F85784" w:rsidP="00F85784">
      <w:pPr>
        <w:spacing w:line="240" w:lineRule="auto"/>
        <w:jc w:val="center"/>
      </w:pPr>
      <w:r w:rsidRPr="00F85784">
        <w:rPr>
          <w:rFonts w:ascii="Times New Roman" w:hAnsi="Times New Roman" w:cs="Times New Roman"/>
          <w:b/>
          <w:sz w:val="24"/>
          <w:szCs w:val="24"/>
        </w:rPr>
        <w:t xml:space="preserve">Техническая характеристика </w:t>
      </w:r>
      <w:proofErr w:type="gramStart"/>
      <w:r w:rsidRPr="00F85784">
        <w:rPr>
          <w:rFonts w:ascii="Times New Roman" w:hAnsi="Times New Roman" w:cs="Times New Roman"/>
          <w:b/>
          <w:sz w:val="24"/>
          <w:szCs w:val="24"/>
        </w:rPr>
        <w:t>портальных</w:t>
      </w:r>
      <w:proofErr w:type="gramEnd"/>
      <w:r w:rsidRPr="00F85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784">
        <w:rPr>
          <w:rFonts w:ascii="Times New Roman" w:hAnsi="Times New Roman" w:cs="Times New Roman"/>
          <w:b/>
          <w:sz w:val="24"/>
          <w:szCs w:val="24"/>
        </w:rPr>
        <w:t>автолесовозов</w:t>
      </w:r>
      <w:proofErr w:type="spellEnd"/>
    </w:p>
    <w:p w:rsidR="006B7FD2" w:rsidRPr="006B7FD2" w:rsidRDefault="006B7FD2" w:rsidP="006B7FD2">
      <w:pPr>
        <w:pStyle w:val="a7"/>
        <w:kinsoku w:val="0"/>
        <w:overflowPunct w:val="0"/>
        <w:spacing w:before="4"/>
        <w:rPr>
          <w:sz w:val="8"/>
          <w:szCs w:val="8"/>
        </w:rPr>
      </w:pPr>
    </w:p>
    <w:tbl>
      <w:tblPr>
        <w:tblStyle w:val="a8"/>
        <w:tblW w:w="0" w:type="auto"/>
        <w:jc w:val="center"/>
        <w:tblLook w:val="0000" w:firstRow="0" w:lastRow="0" w:firstColumn="0" w:lastColumn="0" w:noHBand="0" w:noVBand="0"/>
      </w:tblPr>
      <w:tblGrid>
        <w:gridCol w:w="5870"/>
        <w:gridCol w:w="856"/>
        <w:gridCol w:w="1176"/>
        <w:gridCol w:w="803"/>
      </w:tblGrid>
      <w:tr w:rsidR="006B7FD2" w:rsidRPr="006B7FD2" w:rsidTr="006B7FD2">
        <w:trPr>
          <w:trHeight w:val="321"/>
          <w:jc w:val="center"/>
        </w:trPr>
        <w:tc>
          <w:tcPr>
            <w:tcW w:w="0" w:type="auto"/>
            <w:vMerge w:val="restart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0" w:type="auto"/>
            <w:gridSpan w:val="3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  <w:proofErr w:type="spellStart"/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автолесовоза</w:t>
            </w:r>
            <w:proofErr w:type="spellEnd"/>
          </w:p>
        </w:tc>
      </w:tr>
      <w:tr w:rsidR="006B7FD2" w:rsidRPr="006B7FD2" w:rsidTr="006B7FD2">
        <w:trPr>
          <w:trHeight w:val="645"/>
          <w:jc w:val="center"/>
        </w:trPr>
        <w:tc>
          <w:tcPr>
            <w:tcW w:w="0" w:type="auto"/>
            <w:vMerge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Т-80А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Т-140А</w:t>
            </w:r>
          </w:p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(Т-140М)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Т-160</w:t>
            </w:r>
          </w:p>
        </w:tc>
      </w:tr>
      <w:tr w:rsidR="006B7FD2" w:rsidRPr="006B7FD2" w:rsidTr="006B7FD2">
        <w:trPr>
          <w:trHeight w:val="321"/>
          <w:jc w:val="center"/>
        </w:trPr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Грузоподъемность, </w:t>
            </w:r>
            <w:proofErr w:type="gramStart"/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7FD2" w:rsidRPr="006B7FD2" w:rsidTr="006B7FD2">
        <w:trPr>
          <w:trHeight w:val="856"/>
          <w:jc w:val="center"/>
        </w:trPr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 xml:space="preserve">Размеры портала, </w:t>
            </w:r>
            <w:proofErr w:type="gramStart"/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7FD2" w:rsidRPr="006B7FD2" w:rsidRDefault="006B7FD2" w:rsidP="006B7FD2">
            <w:pPr>
              <w:numPr>
                <w:ilvl w:val="0"/>
                <w:numId w:val="1"/>
              </w:numPr>
              <w:tabs>
                <w:tab w:val="left" w:pos="572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  <w:p w:rsidR="006B7FD2" w:rsidRPr="006B7FD2" w:rsidRDefault="006B7FD2" w:rsidP="006B7FD2">
            <w:pPr>
              <w:numPr>
                <w:ilvl w:val="0"/>
                <w:numId w:val="1"/>
              </w:numPr>
              <w:tabs>
                <w:tab w:val="left" w:pos="572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6B7FD2" w:rsidRPr="006B7FD2" w:rsidTr="006B7FD2">
        <w:trPr>
          <w:trHeight w:val="321"/>
          <w:jc w:val="center"/>
        </w:trPr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радиус поворота, </w:t>
            </w:r>
            <w:proofErr w:type="gramStart"/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B7FD2" w:rsidRPr="006B7FD2" w:rsidTr="006B7FD2">
        <w:trPr>
          <w:trHeight w:val="321"/>
          <w:jc w:val="center"/>
        </w:trPr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скорость движения, </w:t>
            </w:r>
            <w:proofErr w:type="gramStart"/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38 (40)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B7FD2" w:rsidRPr="006B7FD2" w:rsidTr="006B7FD2">
        <w:trPr>
          <w:trHeight w:val="341"/>
          <w:jc w:val="center"/>
        </w:trPr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Наибольшая скорость подъема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и опускания пакета, м/</w:t>
            </w:r>
            <w:proofErr w:type="gramStart"/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B7FD2" w:rsidRPr="006B7FD2" w:rsidTr="006B7FD2">
        <w:trPr>
          <w:trHeight w:val="321"/>
          <w:jc w:val="center"/>
        </w:trPr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автолесовоза</w:t>
            </w:r>
            <w:proofErr w:type="spellEnd"/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5460</w:t>
            </w:r>
          </w:p>
        </w:tc>
        <w:tc>
          <w:tcPr>
            <w:tcW w:w="0" w:type="auto"/>
          </w:tcPr>
          <w:p w:rsidR="006B7FD2" w:rsidRPr="006B7FD2" w:rsidRDefault="006B7FD2" w:rsidP="006B7FD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2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</w:tbl>
    <w:p w:rsidR="000E5ABB" w:rsidRPr="00471BE4" w:rsidRDefault="000E5ABB" w:rsidP="006E47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5ABB" w:rsidRPr="00471BE4" w:rsidSect="000F6FC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–"/>
      <w:lvlJc w:val="left"/>
      <w:pPr>
        <w:ind w:left="571" w:hanging="21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07" w:hanging="212"/>
      </w:pPr>
    </w:lvl>
    <w:lvl w:ilvl="2">
      <w:numFmt w:val="bullet"/>
      <w:lvlText w:val="•"/>
      <w:lvlJc w:val="left"/>
      <w:pPr>
        <w:ind w:left="1434" w:hanging="212"/>
      </w:pPr>
    </w:lvl>
    <w:lvl w:ilvl="3">
      <w:numFmt w:val="bullet"/>
      <w:lvlText w:val="•"/>
      <w:lvlJc w:val="left"/>
      <w:pPr>
        <w:ind w:left="1861" w:hanging="212"/>
      </w:pPr>
    </w:lvl>
    <w:lvl w:ilvl="4">
      <w:numFmt w:val="bullet"/>
      <w:lvlText w:val="•"/>
      <w:lvlJc w:val="left"/>
      <w:pPr>
        <w:ind w:left="2288" w:hanging="212"/>
      </w:pPr>
    </w:lvl>
    <w:lvl w:ilvl="5">
      <w:numFmt w:val="bullet"/>
      <w:lvlText w:val="•"/>
      <w:lvlJc w:val="left"/>
      <w:pPr>
        <w:ind w:left="2715" w:hanging="212"/>
      </w:pPr>
    </w:lvl>
    <w:lvl w:ilvl="6">
      <w:numFmt w:val="bullet"/>
      <w:lvlText w:val="•"/>
      <w:lvlJc w:val="left"/>
      <w:pPr>
        <w:ind w:left="3142" w:hanging="212"/>
      </w:pPr>
    </w:lvl>
    <w:lvl w:ilvl="7">
      <w:numFmt w:val="bullet"/>
      <w:lvlText w:val="•"/>
      <w:lvlJc w:val="left"/>
      <w:pPr>
        <w:ind w:left="3569" w:hanging="212"/>
      </w:pPr>
    </w:lvl>
    <w:lvl w:ilvl="8">
      <w:numFmt w:val="bullet"/>
      <w:lvlText w:val="•"/>
      <w:lvlJc w:val="left"/>
      <w:pPr>
        <w:ind w:left="3996" w:hanging="21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B9"/>
    <w:rsid w:val="00081D59"/>
    <w:rsid w:val="00096091"/>
    <w:rsid w:val="000E5ABB"/>
    <w:rsid w:val="000F6FC4"/>
    <w:rsid w:val="003503B9"/>
    <w:rsid w:val="00387C60"/>
    <w:rsid w:val="00446EE6"/>
    <w:rsid w:val="00471BE4"/>
    <w:rsid w:val="004C46A2"/>
    <w:rsid w:val="0052150E"/>
    <w:rsid w:val="005F09C1"/>
    <w:rsid w:val="00612FBF"/>
    <w:rsid w:val="006B7FD2"/>
    <w:rsid w:val="006E4723"/>
    <w:rsid w:val="00713802"/>
    <w:rsid w:val="008534A4"/>
    <w:rsid w:val="008E664A"/>
    <w:rsid w:val="009271BD"/>
    <w:rsid w:val="00976EB2"/>
    <w:rsid w:val="00977138"/>
    <w:rsid w:val="00982174"/>
    <w:rsid w:val="00B1196B"/>
    <w:rsid w:val="00C15443"/>
    <w:rsid w:val="00C46E38"/>
    <w:rsid w:val="00C8266D"/>
    <w:rsid w:val="00C962CE"/>
    <w:rsid w:val="00EF20B0"/>
    <w:rsid w:val="00F033E2"/>
    <w:rsid w:val="00F32103"/>
    <w:rsid w:val="00F34D99"/>
    <w:rsid w:val="00F85784"/>
    <w:rsid w:val="00FD33E3"/>
    <w:rsid w:val="00FD471C"/>
    <w:rsid w:val="00FF0307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B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1B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B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6B7FD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7FD2"/>
    <w:pPr>
      <w:autoSpaceDE w:val="0"/>
      <w:autoSpaceDN w:val="0"/>
      <w:adjustRightInd w:val="0"/>
      <w:spacing w:line="301" w:lineRule="exact"/>
      <w:ind w:left="107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B7F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B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1B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B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6B7FD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7FD2"/>
    <w:pPr>
      <w:autoSpaceDE w:val="0"/>
      <w:autoSpaceDN w:val="0"/>
      <w:adjustRightInd w:val="0"/>
      <w:spacing w:line="301" w:lineRule="exact"/>
      <w:ind w:left="107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B7F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3F5-C04F-4B94-AEBE-C697A833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2019-12-01T08:11:00Z</dcterms:created>
  <dcterms:modified xsi:type="dcterms:W3CDTF">2022-11-03T07:03:00Z</dcterms:modified>
</cp:coreProperties>
</file>