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B35" w:rsidRPr="008E2B35" w:rsidRDefault="00570F93" w:rsidP="008E2B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BD65CF" wp14:editId="19F782A1">
            <wp:simplePos x="0" y="0"/>
            <wp:positionH relativeFrom="margin">
              <wp:posOffset>133985</wp:posOffset>
            </wp:positionH>
            <wp:positionV relativeFrom="margin">
              <wp:posOffset>962025</wp:posOffset>
            </wp:positionV>
            <wp:extent cx="6152515" cy="270954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 w:rsidRPr="00570F9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08-079 </w:t>
      </w:r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С-140Л, Т-140Л лесопромышленный трактор для </w:t>
      </w:r>
      <w:proofErr w:type="spellStart"/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чокерного</w:t>
      </w:r>
      <w:proofErr w:type="spellEnd"/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трелевания</w:t>
      </w:r>
      <w:proofErr w:type="spellEnd"/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круглого леса с 2-консольной  аркой </w:t>
      </w:r>
      <w:proofErr w:type="spellStart"/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гп</w:t>
      </w:r>
      <w:proofErr w:type="spellEnd"/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2х10 </w:t>
      </w:r>
      <w:proofErr w:type="spellStart"/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тн</w:t>
      </w:r>
      <w:proofErr w:type="spellEnd"/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2-барабанной лебёдкой, пачки 2 по 15-17 м3, мест 2, рабочий вес 19 </w:t>
      </w:r>
      <w:proofErr w:type="spellStart"/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тн</w:t>
      </w:r>
      <w:proofErr w:type="spellEnd"/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6КДМ-50Т 140 </w:t>
      </w:r>
      <w:proofErr w:type="spellStart"/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лс</w:t>
      </w:r>
      <w:proofErr w:type="spellEnd"/>
      <w:r w:rsidRPr="00570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10.9/6.82 км/час, опытный, ЦНИИМЭ, ЧТЗ Челябинск 1957 г.</w:t>
      </w:r>
    </w:p>
    <w:p w:rsidR="008E2B35" w:rsidRDefault="008E2B35" w:rsidP="00A97FC0">
      <w:pPr>
        <w:rPr>
          <w:rFonts w:ascii="Times New Roman" w:hAnsi="Times New Roman" w:cs="Times New Roman"/>
          <w:sz w:val="24"/>
          <w:szCs w:val="24"/>
        </w:rPr>
      </w:pPr>
    </w:p>
    <w:p w:rsidR="00316781" w:rsidRPr="00316781" w:rsidRDefault="00316781" w:rsidP="00712FD6">
      <w:pPr>
        <w:rPr>
          <w:rFonts w:ascii="Times New Roman" w:hAnsi="Times New Roman" w:cs="Times New Roman"/>
          <w:b/>
          <w:sz w:val="24"/>
          <w:szCs w:val="24"/>
        </w:rPr>
      </w:pPr>
      <w:r w:rsidRPr="00316781">
        <w:rPr>
          <w:rFonts w:ascii="Times New Roman" w:hAnsi="Times New Roman" w:cs="Times New Roman"/>
          <w:b/>
          <w:sz w:val="24"/>
          <w:szCs w:val="24"/>
        </w:rPr>
        <w:t>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316781">
        <w:rPr>
          <w:rFonts w:ascii="Times New Roman" w:hAnsi="Times New Roman" w:cs="Times New Roman"/>
          <w:b/>
          <w:sz w:val="24"/>
          <w:szCs w:val="24"/>
        </w:rPr>
        <w:t>Круглов Samodelkin.73@mail.ru</w:t>
      </w:r>
    </w:p>
    <w:p w:rsidR="00712FD6" w:rsidRPr="006F0BEF" w:rsidRDefault="00A97FC0" w:rsidP="00712F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FC0">
        <w:rPr>
          <w:rFonts w:ascii="Times New Roman" w:hAnsi="Times New Roman" w:cs="Times New Roman"/>
          <w:sz w:val="24"/>
          <w:szCs w:val="24"/>
        </w:rPr>
        <w:t xml:space="preserve">В начале 1949 года вышло постановление правительства, обязавшее Министерство транспортного машиностроения создать гусеничный трактор мощностью 110 – 140 </w:t>
      </w:r>
      <w:proofErr w:type="spellStart"/>
      <w:r w:rsidRPr="00A97FC0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Pr="00A97FC0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A97FC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97FC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A97FC0">
        <w:rPr>
          <w:rFonts w:ascii="Times New Roman" w:hAnsi="Times New Roman" w:cs="Times New Roman"/>
          <w:sz w:val="24"/>
          <w:szCs w:val="24"/>
        </w:rPr>
        <w:t xml:space="preserve"> работы с бульдозером и скрепером – основными агрегатами промышленного трактора.</w:t>
      </w:r>
      <w:r w:rsidR="00A630DF">
        <w:rPr>
          <w:rFonts w:ascii="Times New Roman" w:hAnsi="Times New Roman" w:cs="Times New Roman"/>
          <w:sz w:val="24"/>
          <w:szCs w:val="24"/>
        </w:rPr>
        <w:t xml:space="preserve"> </w:t>
      </w:r>
      <w:r w:rsidRPr="00A97FC0">
        <w:rPr>
          <w:rFonts w:ascii="Times New Roman" w:hAnsi="Times New Roman" w:cs="Times New Roman"/>
          <w:sz w:val="24"/>
          <w:szCs w:val="24"/>
        </w:rPr>
        <w:t>На ЧТЗ уже были наработки по семейству из трех машин: объекту № 710 – сельскохозяйственному трактору С-64, № 711 – промышленному трактору С-140</w:t>
      </w:r>
      <w:r w:rsidR="00872407" w:rsidRPr="00872407">
        <w:rPr>
          <w:rFonts w:ascii="Times New Roman" w:hAnsi="Times New Roman" w:cs="Times New Roman"/>
          <w:sz w:val="24"/>
          <w:szCs w:val="24"/>
        </w:rPr>
        <w:t>(Сталинец-140)</w:t>
      </w:r>
      <w:r w:rsidRPr="00A97FC0">
        <w:rPr>
          <w:rFonts w:ascii="Times New Roman" w:hAnsi="Times New Roman" w:cs="Times New Roman"/>
          <w:sz w:val="24"/>
          <w:szCs w:val="24"/>
        </w:rPr>
        <w:t xml:space="preserve"> и № 712 – артиллерийскому тягачу АТ-С. </w:t>
      </w:r>
      <w:r w:rsidR="00314B08" w:rsidRPr="009D6F26">
        <w:rPr>
          <w:rFonts w:ascii="Times New Roman" w:hAnsi="Times New Roman" w:cs="Times New Roman"/>
          <w:sz w:val="24"/>
          <w:szCs w:val="24"/>
        </w:rPr>
        <w:t>Это обусловливалось тем, что в то время самые мощные промышленные и сельскохозяйственные тракторы выпускались именно в Челябинске</w:t>
      </w:r>
      <w:r w:rsidR="00314B08">
        <w:rPr>
          <w:rFonts w:ascii="Times New Roman" w:hAnsi="Times New Roman" w:cs="Times New Roman"/>
          <w:sz w:val="24"/>
          <w:szCs w:val="24"/>
        </w:rPr>
        <w:t>.</w:t>
      </w:r>
      <w:r w:rsidR="00712FD6" w:rsidRPr="00712FD6">
        <w:rPr>
          <w:rFonts w:ascii="Times New Roman" w:hAnsi="Times New Roman" w:cs="Times New Roman"/>
          <w:sz w:val="24"/>
          <w:szCs w:val="24"/>
        </w:rPr>
        <w:t xml:space="preserve"> </w:t>
      </w:r>
      <w:r w:rsidR="00872407" w:rsidRPr="00872407">
        <w:rPr>
          <w:rFonts w:ascii="Times New Roman" w:hAnsi="Times New Roman" w:cs="Times New Roman"/>
          <w:sz w:val="24"/>
          <w:szCs w:val="24"/>
        </w:rPr>
        <w:t>Разрабатывало эти тракторы специальное «Бюро новых конструкций» (БНК) Опытного завода №100, входящего в состав челябинского Кировского завода Наркомата танковой промышленности.</w:t>
      </w:r>
      <w:r w:rsidR="00872407">
        <w:rPr>
          <w:rFonts w:ascii="Times New Roman" w:hAnsi="Times New Roman" w:cs="Times New Roman"/>
          <w:sz w:val="24"/>
          <w:szCs w:val="24"/>
        </w:rPr>
        <w:t xml:space="preserve"> </w:t>
      </w:r>
      <w:r w:rsidR="00712FD6">
        <w:rPr>
          <w:rFonts w:ascii="Times New Roman" w:hAnsi="Times New Roman" w:cs="Times New Roman"/>
          <w:sz w:val="24"/>
          <w:szCs w:val="24"/>
        </w:rPr>
        <w:t>Н</w:t>
      </w:r>
      <w:r w:rsidR="00712FD6" w:rsidRPr="009D6F26">
        <w:rPr>
          <w:rFonts w:ascii="Times New Roman" w:hAnsi="Times New Roman" w:cs="Times New Roman"/>
          <w:sz w:val="24"/>
          <w:szCs w:val="24"/>
        </w:rPr>
        <w:t>овый трактор строился с учётом достоинств и недостатков конструкции серийных тракторов ЧТЗ, выпускавшихся тогда (C-80), хотя и сильно отличался от них. Таким</w:t>
      </w:r>
      <w:r w:rsidR="00D20914">
        <w:rPr>
          <w:rFonts w:ascii="Times New Roman" w:hAnsi="Times New Roman" w:cs="Times New Roman"/>
          <w:sz w:val="24"/>
          <w:szCs w:val="24"/>
        </w:rPr>
        <w:t xml:space="preserve"> образом, многие детали и узлы С</w:t>
      </w:r>
      <w:r w:rsidR="00712FD6" w:rsidRPr="009D6F26">
        <w:rPr>
          <w:rFonts w:ascii="Times New Roman" w:hAnsi="Times New Roman" w:cs="Times New Roman"/>
          <w:sz w:val="24"/>
          <w:szCs w:val="24"/>
        </w:rPr>
        <w:t xml:space="preserve">-140 унифицированы с тракторами модельного ряда ЧТЗ. </w:t>
      </w:r>
      <w:r w:rsidR="00D20914">
        <w:rPr>
          <w:rFonts w:ascii="Times New Roman" w:hAnsi="Times New Roman" w:cs="Times New Roman"/>
          <w:sz w:val="24"/>
          <w:szCs w:val="24"/>
        </w:rPr>
        <w:t>Трактор Т-140 предназначался</w:t>
      </w:r>
      <w:r w:rsidR="00D20914" w:rsidRPr="00D20914">
        <w:rPr>
          <w:rFonts w:ascii="Times New Roman" w:hAnsi="Times New Roman" w:cs="Times New Roman"/>
          <w:sz w:val="24"/>
          <w:szCs w:val="24"/>
        </w:rPr>
        <w:t xml:space="preserve"> для использования с навесными, полунавесными и прицепными орудиями на строительстве промышленных, гидротехнических, дорожных и других объектов</w:t>
      </w:r>
      <w:r w:rsidR="00D20914">
        <w:rPr>
          <w:rFonts w:ascii="Times New Roman" w:hAnsi="Times New Roman" w:cs="Times New Roman"/>
          <w:sz w:val="24"/>
          <w:szCs w:val="24"/>
        </w:rPr>
        <w:t xml:space="preserve">. </w:t>
      </w:r>
      <w:r w:rsidR="00712FD6" w:rsidRPr="009D6F26">
        <w:rPr>
          <w:rFonts w:ascii="Times New Roman" w:hAnsi="Times New Roman" w:cs="Times New Roman"/>
          <w:sz w:val="24"/>
          <w:szCs w:val="24"/>
        </w:rPr>
        <w:t xml:space="preserve">Несмотря на </w:t>
      </w:r>
      <w:r w:rsidR="00D20914">
        <w:rPr>
          <w:rFonts w:ascii="Times New Roman" w:hAnsi="Times New Roman" w:cs="Times New Roman"/>
          <w:sz w:val="24"/>
          <w:szCs w:val="24"/>
        </w:rPr>
        <w:t>э</w:t>
      </w:r>
      <w:r w:rsidR="00712FD6" w:rsidRPr="009D6F26">
        <w:rPr>
          <w:rFonts w:ascii="Times New Roman" w:hAnsi="Times New Roman" w:cs="Times New Roman"/>
          <w:sz w:val="24"/>
          <w:szCs w:val="24"/>
        </w:rPr>
        <w:t>то, он, как и все советские тракторы, имел возможность использования в сельском хозяйстве (корчевальные, плантажные работы, глубокая безотвальная пахота и др.).</w:t>
      </w:r>
      <w:r w:rsidR="00712F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FC0" w:rsidRPr="00A97FC0" w:rsidRDefault="00CC1B6E" w:rsidP="00A97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FC0" w:rsidRPr="00A97FC0">
        <w:rPr>
          <w:rFonts w:ascii="Times New Roman" w:hAnsi="Times New Roman" w:cs="Times New Roman"/>
          <w:sz w:val="24"/>
          <w:szCs w:val="24"/>
        </w:rPr>
        <w:t xml:space="preserve">Первый образец был изготовлен весной 1952 года. Испытания проходили в Челябинске и на строительстве Сталинградской ГЭС. В 1955 году С-140 выдержал государственные испытания на строительстве Кременчугской ГЭС. Коэффициент сцепления и </w:t>
      </w:r>
      <w:proofErr w:type="spellStart"/>
      <w:r w:rsidR="00A97FC0" w:rsidRPr="00A97FC0">
        <w:rPr>
          <w:rFonts w:ascii="Times New Roman" w:hAnsi="Times New Roman" w:cs="Times New Roman"/>
          <w:sz w:val="24"/>
          <w:szCs w:val="24"/>
        </w:rPr>
        <w:t>кпд</w:t>
      </w:r>
      <w:proofErr w:type="spellEnd"/>
      <w:r w:rsidR="00A97FC0" w:rsidRPr="00A97FC0">
        <w:rPr>
          <w:rFonts w:ascii="Times New Roman" w:hAnsi="Times New Roman" w:cs="Times New Roman"/>
          <w:sz w:val="24"/>
          <w:szCs w:val="24"/>
        </w:rPr>
        <w:t xml:space="preserve"> трактора превосходили аналогичные показатели всех отечественных и зарубежных машин того времени. При работе с бульдозером техническая производительность С-140 в 2,5 раза превышала производительность С-80 мощностью, большей лишь в 1,5 раза. </w:t>
      </w:r>
      <w:r w:rsidR="00712F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57B" w:rsidRDefault="00712FD6" w:rsidP="00A97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FC0" w:rsidRPr="00A97FC0">
        <w:rPr>
          <w:rFonts w:ascii="Times New Roman" w:hAnsi="Times New Roman" w:cs="Times New Roman"/>
          <w:sz w:val="24"/>
          <w:szCs w:val="24"/>
        </w:rPr>
        <w:t xml:space="preserve">При проектировании этого трактора были использованы наработки и узлы артиллерийского тягача </w:t>
      </w:r>
      <w:proofErr w:type="gramStart"/>
      <w:r w:rsidR="00A97FC0" w:rsidRPr="00A97FC0">
        <w:rPr>
          <w:rFonts w:ascii="Times New Roman" w:hAnsi="Times New Roman" w:cs="Times New Roman"/>
          <w:sz w:val="24"/>
          <w:szCs w:val="24"/>
        </w:rPr>
        <w:t>АТ-С</w:t>
      </w:r>
      <w:proofErr w:type="gramEnd"/>
      <w:r w:rsidR="00A97FC0" w:rsidRPr="00A97FC0">
        <w:rPr>
          <w:rFonts w:ascii="Times New Roman" w:hAnsi="Times New Roman" w:cs="Times New Roman"/>
          <w:sz w:val="24"/>
          <w:szCs w:val="24"/>
        </w:rPr>
        <w:t xml:space="preserve"> (изделие № 712) производства этого же завода</w:t>
      </w:r>
      <w:r w:rsidR="00872407">
        <w:rPr>
          <w:rFonts w:ascii="Times New Roman" w:hAnsi="Times New Roman" w:cs="Times New Roman"/>
          <w:sz w:val="24"/>
          <w:szCs w:val="24"/>
        </w:rPr>
        <w:t xml:space="preserve">, </w:t>
      </w:r>
      <w:r w:rsidR="00872407" w:rsidRPr="00872407">
        <w:rPr>
          <w:rFonts w:ascii="Times New Roman" w:hAnsi="Times New Roman" w:cs="Times New Roman"/>
          <w:sz w:val="24"/>
          <w:szCs w:val="24"/>
        </w:rPr>
        <w:t>у них была идентичная трансмиссия и ходовая часть</w:t>
      </w:r>
      <w:r w:rsidR="00A97FC0" w:rsidRPr="00A97FC0">
        <w:rPr>
          <w:rFonts w:ascii="Times New Roman" w:hAnsi="Times New Roman" w:cs="Times New Roman"/>
          <w:sz w:val="24"/>
          <w:szCs w:val="24"/>
        </w:rPr>
        <w:t xml:space="preserve">. По двигателю трактор имел максимальную унификацию с двигателем трактора С-80. Основным отличием были два дополнительных рабочих цилиндра. </w:t>
      </w:r>
      <w:r w:rsidR="00A97FC0" w:rsidRPr="00A97FC0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Соответственно новый дизель марки 6КДМ-50Т получился длиннее и мощнее - он развивал мощность в </w:t>
      </w:r>
      <w:r w:rsidR="0063057B">
        <w:rPr>
          <w:rFonts w:ascii="Times New Roman" w:hAnsi="Times New Roman" w:cs="Times New Roman"/>
          <w:sz w:val="24"/>
          <w:szCs w:val="24"/>
        </w:rPr>
        <w:t xml:space="preserve">140 </w:t>
      </w:r>
      <w:proofErr w:type="spellStart"/>
      <w:r w:rsidR="0063057B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="0063057B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63057B">
        <w:rPr>
          <w:rFonts w:ascii="Times New Roman" w:hAnsi="Times New Roman" w:cs="Times New Roman"/>
          <w:sz w:val="24"/>
          <w:szCs w:val="24"/>
        </w:rPr>
        <w:t>.</w:t>
      </w:r>
    </w:p>
    <w:p w:rsidR="00440049" w:rsidRDefault="0063057B" w:rsidP="00440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057B">
        <w:rPr>
          <w:rFonts w:ascii="Times New Roman" w:hAnsi="Times New Roman" w:cs="Times New Roman"/>
          <w:sz w:val="24"/>
          <w:szCs w:val="24"/>
        </w:rPr>
        <w:t xml:space="preserve">Освоение нового трактора не далось легко. </w:t>
      </w:r>
      <w:proofErr w:type="gramStart"/>
      <w:r w:rsidRPr="006F0BEF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6F0BEF">
        <w:rPr>
          <w:rFonts w:ascii="Times New Roman" w:hAnsi="Times New Roman" w:cs="Times New Roman"/>
          <w:sz w:val="24"/>
          <w:szCs w:val="24"/>
        </w:rPr>
        <w:t xml:space="preserve"> 50-х Челябинский завод был перегружен и не мог наладить серийное производство, поэтому выпуск С-140 был поручен только что созданному </w:t>
      </w:r>
      <w:r w:rsidRPr="00EA3D0B">
        <w:rPr>
          <w:rFonts w:ascii="Times New Roman" w:hAnsi="Times New Roman" w:cs="Times New Roman"/>
          <w:sz w:val="24"/>
          <w:szCs w:val="24"/>
        </w:rPr>
        <w:t xml:space="preserve">на базе </w:t>
      </w:r>
      <w:proofErr w:type="spellStart"/>
      <w:r w:rsidR="00247C05" w:rsidRPr="00A97FC0">
        <w:rPr>
          <w:rFonts w:ascii="Times New Roman" w:hAnsi="Times New Roman" w:cs="Times New Roman"/>
          <w:sz w:val="24"/>
          <w:szCs w:val="24"/>
        </w:rPr>
        <w:t>Бежицко</w:t>
      </w:r>
      <w:r w:rsidR="00247C05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247C05">
        <w:rPr>
          <w:rFonts w:ascii="Times New Roman" w:hAnsi="Times New Roman" w:cs="Times New Roman"/>
          <w:sz w:val="24"/>
          <w:szCs w:val="24"/>
        </w:rPr>
        <w:t xml:space="preserve"> </w:t>
      </w:r>
      <w:r w:rsidR="00247C05" w:rsidRPr="00A97FC0">
        <w:rPr>
          <w:rFonts w:ascii="Times New Roman" w:hAnsi="Times New Roman" w:cs="Times New Roman"/>
          <w:sz w:val="24"/>
          <w:szCs w:val="24"/>
        </w:rPr>
        <w:t>сталелитейно</w:t>
      </w:r>
      <w:r w:rsidRPr="00EA3D0B">
        <w:rPr>
          <w:rFonts w:ascii="Times New Roman" w:hAnsi="Times New Roman" w:cs="Times New Roman"/>
          <w:sz w:val="24"/>
          <w:szCs w:val="24"/>
        </w:rPr>
        <w:t xml:space="preserve">го </w:t>
      </w:r>
      <w:r w:rsidR="00247C05" w:rsidRPr="00A97FC0">
        <w:rPr>
          <w:rFonts w:ascii="Times New Roman" w:hAnsi="Times New Roman" w:cs="Times New Roman"/>
          <w:sz w:val="24"/>
          <w:szCs w:val="24"/>
        </w:rPr>
        <w:t>завод</w:t>
      </w:r>
      <w:r w:rsidR="00247C05">
        <w:rPr>
          <w:rFonts w:ascii="Times New Roman" w:hAnsi="Times New Roman" w:cs="Times New Roman"/>
          <w:sz w:val="24"/>
          <w:szCs w:val="24"/>
        </w:rPr>
        <w:t>а</w:t>
      </w:r>
      <w:r w:rsidRPr="00EA3D0B">
        <w:rPr>
          <w:rFonts w:ascii="Times New Roman" w:hAnsi="Times New Roman" w:cs="Times New Roman"/>
          <w:sz w:val="24"/>
          <w:szCs w:val="24"/>
        </w:rPr>
        <w:t xml:space="preserve"> </w:t>
      </w:r>
      <w:r w:rsidR="00E137E9">
        <w:rPr>
          <w:rFonts w:ascii="Times New Roman" w:hAnsi="Times New Roman" w:cs="Times New Roman"/>
          <w:sz w:val="24"/>
          <w:szCs w:val="24"/>
        </w:rPr>
        <w:t>предприятию</w:t>
      </w:r>
      <w:r w:rsidRPr="00EA3D0B">
        <w:rPr>
          <w:rFonts w:ascii="Times New Roman" w:hAnsi="Times New Roman" w:cs="Times New Roman"/>
          <w:sz w:val="24"/>
          <w:szCs w:val="24"/>
        </w:rPr>
        <w:t xml:space="preserve">, где планировалось выпускать тяжёлые армейские тягачи, и имевшем подходящую </w:t>
      </w:r>
      <w:proofErr w:type="spellStart"/>
      <w:r w:rsidRPr="00EA3D0B">
        <w:rPr>
          <w:rFonts w:ascii="Times New Roman" w:hAnsi="Times New Roman" w:cs="Times New Roman"/>
          <w:sz w:val="24"/>
          <w:szCs w:val="24"/>
        </w:rPr>
        <w:t>производственно</w:t>
      </w:r>
      <w:proofErr w:type="spellEnd"/>
      <w:r w:rsidRPr="00EA3D0B">
        <w:rPr>
          <w:rFonts w:ascii="Times New Roman" w:hAnsi="Times New Roman" w:cs="Times New Roman"/>
          <w:sz w:val="24"/>
          <w:szCs w:val="24"/>
        </w:rPr>
        <w:t xml:space="preserve"> - техническую базу.</w:t>
      </w:r>
      <w:r w:rsidRPr="006F0BEF">
        <w:rPr>
          <w:rFonts w:ascii="Times New Roman" w:hAnsi="Times New Roman" w:cs="Times New Roman"/>
          <w:sz w:val="24"/>
          <w:szCs w:val="24"/>
        </w:rPr>
        <w:t xml:space="preserve"> </w:t>
      </w:r>
      <w:r w:rsidR="00E137E9" w:rsidRPr="00A97FC0">
        <w:rPr>
          <w:rFonts w:ascii="Times New Roman" w:hAnsi="Times New Roman" w:cs="Times New Roman"/>
          <w:sz w:val="24"/>
          <w:szCs w:val="24"/>
        </w:rPr>
        <w:t xml:space="preserve">С 1953 года на ЧТЗ стажировалась группа молодых специалистов из 14 человек, составившая костяк тракторного КБ на этом заводе в Брянске. В 1957 году чертежно-техническая документация была передана </w:t>
      </w:r>
      <w:proofErr w:type="spellStart"/>
      <w:r w:rsidR="00E137E9" w:rsidRPr="00A97FC0">
        <w:rPr>
          <w:rFonts w:ascii="Times New Roman" w:hAnsi="Times New Roman" w:cs="Times New Roman"/>
          <w:sz w:val="24"/>
          <w:szCs w:val="24"/>
        </w:rPr>
        <w:t>Бежицкому</w:t>
      </w:r>
      <w:proofErr w:type="spellEnd"/>
      <w:r w:rsidR="00E137E9" w:rsidRPr="00A97FC0">
        <w:rPr>
          <w:rFonts w:ascii="Times New Roman" w:hAnsi="Times New Roman" w:cs="Times New Roman"/>
          <w:sz w:val="24"/>
          <w:szCs w:val="24"/>
        </w:rPr>
        <w:t xml:space="preserve"> заводу (в 1958-м он переименован в Брянский автомобильный завод). Владимир Иосифович </w:t>
      </w:r>
      <w:proofErr w:type="spellStart"/>
      <w:r w:rsidR="00E137E9" w:rsidRPr="00A97FC0">
        <w:rPr>
          <w:rFonts w:ascii="Times New Roman" w:hAnsi="Times New Roman" w:cs="Times New Roman"/>
          <w:sz w:val="24"/>
          <w:szCs w:val="24"/>
        </w:rPr>
        <w:t>Дурановский</w:t>
      </w:r>
      <w:proofErr w:type="spellEnd"/>
      <w:r w:rsidR="00E137E9" w:rsidRPr="00A97FC0">
        <w:rPr>
          <w:rFonts w:ascii="Times New Roman" w:hAnsi="Times New Roman" w:cs="Times New Roman"/>
          <w:sz w:val="24"/>
          <w:szCs w:val="24"/>
        </w:rPr>
        <w:t xml:space="preserve"> стал первым главным конструктором этого предприятия по тракторостроению.</w:t>
      </w:r>
      <w:r w:rsidR="00E137E9">
        <w:rPr>
          <w:rFonts w:ascii="Times New Roman" w:hAnsi="Times New Roman" w:cs="Times New Roman"/>
          <w:sz w:val="24"/>
          <w:szCs w:val="24"/>
        </w:rPr>
        <w:t xml:space="preserve">  </w:t>
      </w:r>
      <w:r w:rsidR="004400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7C05" w:rsidRDefault="00440049" w:rsidP="00440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C343EF">
        <w:rPr>
          <w:rFonts w:ascii="Times New Roman" w:hAnsi="Times New Roman" w:cs="Times New Roman"/>
          <w:sz w:val="24"/>
          <w:szCs w:val="24"/>
        </w:rPr>
        <w:t xml:space="preserve"> 1957</w:t>
      </w:r>
      <w:r w:rsidRPr="00440049">
        <w:rPr>
          <w:rFonts w:ascii="Times New Roman" w:hAnsi="Times New Roman" w:cs="Times New Roman"/>
          <w:sz w:val="24"/>
          <w:szCs w:val="24"/>
        </w:rPr>
        <w:t xml:space="preserve"> года трактор сменил литеру</w:t>
      </w:r>
      <w:proofErr w:type="gramStart"/>
      <w:r w:rsidRPr="00440049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440049">
        <w:rPr>
          <w:rFonts w:ascii="Times New Roman" w:hAnsi="Times New Roman" w:cs="Times New Roman"/>
          <w:sz w:val="24"/>
          <w:szCs w:val="24"/>
        </w:rPr>
        <w:t xml:space="preserve"> в маркировке на литеру Т, скорее всего из политических соображений, витавших в то время над страной и стал именоваться Т-140.</w:t>
      </w:r>
      <w:r w:rsidR="00247C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B6E" w:rsidRPr="00CC1B6E" w:rsidRDefault="00440049" w:rsidP="00CC1B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049">
        <w:rPr>
          <w:rFonts w:ascii="Times New Roman" w:hAnsi="Times New Roman" w:cs="Times New Roman"/>
          <w:sz w:val="24"/>
          <w:szCs w:val="24"/>
        </w:rPr>
        <w:t xml:space="preserve">Полноценное производство трактора началось в 1958 году. С этого момента в стране появился новый трактор с эмблемой БАЗ на капоте. </w:t>
      </w:r>
      <w:r w:rsidR="005712FB">
        <w:rPr>
          <w:rFonts w:ascii="Times New Roman" w:hAnsi="Times New Roman" w:cs="Times New Roman"/>
          <w:sz w:val="24"/>
          <w:szCs w:val="24"/>
        </w:rPr>
        <w:t>Т</w:t>
      </w:r>
      <w:r w:rsidR="005712FB" w:rsidRPr="00AB02CD">
        <w:rPr>
          <w:rFonts w:ascii="Times New Roman" w:hAnsi="Times New Roman" w:cs="Times New Roman"/>
          <w:sz w:val="24"/>
          <w:szCs w:val="24"/>
        </w:rPr>
        <w:t>ракторы нового семейства о</w:t>
      </w:r>
      <w:r w:rsidR="00C93983">
        <w:rPr>
          <w:rFonts w:ascii="Times New Roman" w:hAnsi="Times New Roman" w:cs="Times New Roman"/>
          <w:sz w:val="24"/>
          <w:szCs w:val="24"/>
        </w:rPr>
        <w:t xml:space="preserve">крашивались в тускло-серый цвет, </w:t>
      </w:r>
      <w:r w:rsidR="005712FB" w:rsidRPr="00AB02CD">
        <w:rPr>
          <w:rFonts w:ascii="Times New Roman" w:hAnsi="Times New Roman" w:cs="Times New Roman"/>
          <w:sz w:val="24"/>
          <w:szCs w:val="24"/>
        </w:rPr>
        <w:t xml:space="preserve">свойственный почти всем гусеничным тракторам того периода. </w:t>
      </w:r>
      <w:r w:rsidR="00CC1B6E" w:rsidRPr="00CC1B6E">
        <w:rPr>
          <w:rFonts w:ascii="Times New Roman" w:hAnsi="Times New Roman" w:cs="Times New Roman"/>
          <w:sz w:val="24"/>
          <w:szCs w:val="24"/>
        </w:rPr>
        <w:t>Компоновка выполнена по схеме с передним расположением двигателя и задним - трансмиссии и кабины водителя. Рама трактора - сварная из двух продольных лонжеронов и поперечин коробчатого сечения, изготавливалась из листовой конструкционной стали толщиной 8 мм. Для монтажа сменного навесного оборудования рама имеет четыре боковых кронштейна, рассчитанных на дополнительную вертикальную нагрузку на трактор до 20 т.</w:t>
      </w:r>
      <w:r w:rsidR="00CC1B6E">
        <w:rPr>
          <w:rFonts w:ascii="Times New Roman" w:hAnsi="Times New Roman" w:cs="Times New Roman"/>
          <w:sz w:val="24"/>
          <w:szCs w:val="24"/>
        </w:rPr>
        <w:t xml:space="preserve"> </w:t>
      </w:r>
      <w:r w:rsidR="00CC1B6E" w:rsidRPr="00CC1B6E">
        <w:rPr>
          <w:rFonts w:ascii="Times New Roman" w:hAnsi="Times New Roman" w:cs="Times New Roman"/>
          <w:sz w:val="24"/>
          <w:szCs w:val="24"/>
        </w:rPr>
        <w:t>Трактор оборудован цельнометаллической двухместной кабиной с тепло- и звукоизоляцией, с круговым обзором.</w:t>
      </w:r>
    </w:p>
    <w:p w:rsidR="00CC1B6E" w:rsidRPr="00CC1B6E" w:rsidRDefault="00CC1B6E" w:rsidP="00CC1B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1B6E">
        <w:rPr>
          <w:rFonts w:ascii="Times New Roman" w:hAnsi="Times New Roman" w:cs="Times New Roman"/>
          <w:sz w:val="24"/>
          <w:szCs w:val="24"/>
        </w:rPr>
        <w:t xml:space="preserve">Двигатель трактора марки 6КДМ-50Т представляет собой шестицилиндровую, более мощную модификацию КДМ-46. Такие детали, как поршни, гильзы, кольца, </w:t>
      </w:r>
      <w:proofErr w:type="spellStart"/>
      <w:r w:rsidRPr="00CC1B6E">
        <w:rPr>
          <w:rFonts w:ascii="Times New Roman" w:hAnsi="Times New Roman" w:cs="Times New Roman"/>
          <w:sz w:val="24"/>
          <w:szCs w:val="24"/>
        </w:rPr>
        <w:t>распред</w:t>
      </w:r>
      <w:proofErr w:type="spellEnd"/>
      <w:r w:rsidRPr="00CC1B6E">
        <w:rPr>
          <w:rFonts w:ascii="Times New Roman" w:hAnsi="Times New Roman" w:cs="Times New Roman"/>
          <w:sz w:val="24"/>
          <w:szCs w:val="24"/>
        </w:rPr>
        <w:t>. шестерни, регулятор, форсунки и др. у этих двигателей взаимозаменяемы. Мощность повышена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1B6E">
        <w:rPr>
          <w:rFonts w:ascii="Times New Roman" w:hAnsi="Times New Roman" w:cs="Times New Roman"/>
          <w:sz w:val="24"/>
          <w:szCs w:val="24"/>
        </w:rPr>
        <w:t xml:space="preserve">счёт увеличения числа цилиндров. На двигателе 6КДМ-50Т применены два воздухоочистителя комбинированного типа с </w:t>
      </w:r>
      <w:proofErr w:type="spellStart"/>
      <w:r w:rsidRPr="00CC1B6E">
        <w:rPr>
          <w:rFonts w:ascii="Times New Roman" w:hAnsi="Times New Roman" w:cs="Times New Roman"/>
          <w:sz w:val="24"/>
          <w:szCs w:val="24"/>
        </w:rPr>
        <w:t>эжекционным</w:t>
      </w:r>
      <w:proofErr w:type="spellEnd"/>
      <w:r w:rsidRPr="00CC1B6E">
        <w:rPr>
          <w:rFonts w:ascii="Times New Roman" w:hAnsi="Times New Roman" w:cs="Times New Roman"/>
          <w:sz w:val="24"/>
          <w:szCs w:val="24"/>
        </w:rPr>
        <w:t xml:space="preserve"> отсосом пыли выхлопными газами. Установлен резервный маслобак </w:t>
      </w:r>
      <w:proofErr w:type="gramStart"/>
      <w:r w:rsidRPr="00CC1B6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C1B6E">
        <w:rPr>
          <w:rFonts w:ascii="Times New Roman" w:hAnsi="Times New Roman" w:cs="Times New Roman"/>
          <w:sz w:val="24"/>
          <w:szCs w:val="24"/>
        </w:rPr>
        <w:t>25 л ) системы смазки.</w:t>
      </w:r>
    </w:p>
    <w:p w:rsidR="00CC1B6E" w:rsidRPr="00CC1B6E" w:rsidRDefault="00CC1B6E" w:rsidP="00CC1B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1B6E">
        <w:rPr>
          <w:rFonts w:ascii="Times New Roman" w:hAnsi="Times New Roman" w:cs="Times New Roman"/>
          <w:sz w:val="24"/>
          <w:szCs w:val="24"/>
        </w:rPr>
        <w:t xml:space="preserve">В трансмиссии предусмотрено устройство, позволяющее снизить скорость движения трактора до 0,1 - 0,5 км/ч. В этом случае на заднюю стенку картера трансмиссии устанавливается </w:t>
      </w:r>
      <w:proofErr w:type="spellStart"/>
      <w:r w:rsidRPr="00CC1B6E">
        <w:rPr>
          <w:rFonts w:ascii="Times New Roman" w:hAnsi="Times New Roman" w:cs="Times New Roman"/>
          <w:sz w:val="24"/>
          <w:szCs w:val="24"/>
        </w:rPr>
        <w:t>ходоуменьшитель</w:t>
      </w:r>
      <w:proofErr w:type="spellEnd"/>
      <w:r w:rsidRPr="00CC1B6E">
        <w:rPr>
          <w:rFonts w:ascii="Times New Roman" w:hAnsi="Times New Roman" w:cs="Times New Roman"/>
          <w:sz w:val="24"/>
          <w:szCs w:val="24"/>
        </w:rPr>
        <w:t xml:space="preserve"> и мощность от двигателя передаётся через ВОМ и редуктор непосредственно к ведомой шестерне главной передачи, минуя коробку скоростей.</w:t>
      </w:r>
    </w:p>
    <w:p w:rsidR="00CC1B6E" w:rsidRPr="00CC1B6E" w:rsidRDefault="002F42DC" w:rsidP="00CC1B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1B6E" w:rsidRPr="00CC1B6E">
        <w:rPr>
          <w:rFonts w:ascii="Times New Roman" w:hAnsi="Times New Roman" w:cs="Times New Roman"/>
          <w:sz w:val="24"/>
          <w:szCs w:val="24"/>
        </w:rPr>
        <w:t xml:space="preserve">Подвеска трактора торсионно - балансирная. Нагрузка распределяется на 12 опорных катков (по 6 с каждого борта), сблокированных попарно на двуплечем балансире в каретки, которые качаются на осях одноплечих балансиров, которые, в свою очередь, вставлены в блок подвески, вваренный в раму. Для эластичной подвески применены пластинчатые торсионы, находящиеся внутри трубы одноплечего балансира по пять штук в каждой. </w:t>
      </w:r>
    </w:p>
    <w:p w:rsidR="00CC1B6E" w:rsidRPr="00CC1B6E" w:rsidRDefault="002F42DC" w:rsidP="00CC1B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1B6E" w:rsidRPr="00CC1B6E">
        <w:rPr>
          <w:rFonts w:ascii="Times New Roman" w:hAnsi="Times New Roman" w:cs="Times New Roman"/>
          <w:sz w:val="24"/>
          <w:szCs w:val="24"/>
        </w:rPr>
        <w:t xml:space="preserve">Опорные катки, поддерживающие ролики и натяжные колёса гусениц выполнены с одинарным ободом сферической формы. Ведущее колесо имеет цевочное зацепление с гусеницей. </w:t>
      </w:r>
      <w:proofErr w:type="gramStart"/>
      <w:r w:rsidR="00CC1B6E" w:rsidRPr="00CC1B6E">
        <w:rPr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="00CC1B6E" w:rsidRPr="00CC1B6E">
        <w:rPr>
          <w:rFonts w:ascii="Times New Roman" w:hAnsi="Times New Roman" w:cs="Times New Roman"/>
          <w:sz w:val="24"/>
          <w:szCs w:val="24"/>
        </w:rPr>
        <w:t xml:space="preserve"> выполнена </w:t>
      </w:r>
      <w:proofErr w:type="spellStart"/>
      <w:r w:rsidR="00CC1B6E" w:rsidRPr="00CC1B6E">
        <w:rPr>
          <w:rFonts w:ascii="Times New Roman" w:hAnsi="Times New Roman" w:cs="Times New Roman"/>
          <w:sz w:val="24"/>
          <w:szCs w:val="24"/>
        </w:rPr>
        <w:t>крупнозвенчатой</w:t>
      </w:r>
      <w:proofErr w:type="spellEnd"/>
      <w:r w:rsidR="00CC1B6E" w:rsidRPr="00CC1B6E">
        <w:rPr>
          <w:rFonts w:ascii="Times New Roman" w:hAnsi="Times New Roman" w:cs="Times New Roman"/>
          <w:sz w:val="24"/>
          <w:szCs w:val="24"/>
        </w:rPr>
        <w:t>, с литыми траками из легированной стали.</w:t>
      </w:r>
    </w:p>
    <w:p w:rsidR="00CC1B6E" w:rsidRDefault="002F42DC" w:rsidP="00CC1B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1B6E" w:rsidRPr="00CC1B6E">
        <w:rPr>
          <w:rFonts w:ascii="Times New Roman" w:hAnsi="Times New Roman" w:cs="Times New Roman"/>
          <w:sz w:val="24"/>
          <w:szCs w:val="24"/>
        </w:rPr>
        <w:t xml:space="preserve">Управление трактором - пневматическое, со следящим устройством для сервомеханизма управления муфтой сцепления и тормозами, а также с </w:t>
      </w:r>
      <w:proofErr w:type="spellStart"/>
      <w:r w:rsidR="00CC1B6E" w:rsidRPr="00CC1B6E">
        <w:rPr>
          <w:rFonts w:ascii="Times New Roman" w:hAnsi="Times New Roman" w:cs="Times New Roman"/>
          <w:sz w:val="24"/>
          <w:szCs w:val="24"/>
        </w:rPr>
        <w:t>пневмокраном</w:t>
      </w:r>
      <w:proofErr w:type="spellEnd"/>
      <w:r w:rsidR="00CC1B6E" w:rsidRPr="00CC1B6E">
        <w:rPr>
          <w:rFonts w:ascii="Times New Roman" w:hAnsi="Times New Roman" w:cs="Times New Roman"/>
          <w:sz w:val="24"/>
          <w:szCs w:val="24"/>
        </w:rPr>
        <w:t xml:space="preserve"> для управления навесным оборудованием.</w:t>
      </w:r>
    </w:p>
    <w:p w:rsidR="00440049" w:rsidRPr="00440049" w:rsidRDefault="002F42DC" w:rsidP="00440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049" w:rsidRPr="00440049">
        <w:rPr>
          <w:rFonts w:ascii="Times New Roman" w:hAnsi="Times New Roman" w:cs="Times New Roman"/>
          <w:sz w:val="24"/>
          <w:szCs w:val="24"/>
        </w:rPr>
        <w:t>Долгожданный трактор стал появляться на лесоразработках, огромных стройках и в карьерах. Прежде чем попасть непосредственно к эксплуатационникам трактор с завода передавался на други</w:t>
      </w:r>
      <w:r w:rsidR="005A2470">
        <w:rPr>
          <w:rFonts w:ascii="Times New Roman" w:hAnsi="Times New Roman" w:cs="Times New Roman"/>
          <w:sz w:val="24"/>
          <w:szCs w:val="24"/>
        </w:rPr>
        <w:t>е заводы отраслевого назначения.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 На Брянском заводе дорожных машин трактор </w:t>
      </w:r>
      <w:proofErr w:type="spellStart"/>
      <w:r w:rsidR="00440049" w:rsidRPr="00440049">
        <w:rPr>
          <w:rFonts w:ascii="Times New Roman" w:hAnsi="Times New Roman" w:cs="Times New Roman"/>
          <w:sz w:val="24"/>
          <w:szCs w:val="24"/>
        </w:rPr>
        <w:t>агрегатировали</w:t>
      </w:r>
      <w:proofErr w:type="spellEnd"/>
      <w:r w:rsidR="005A2470">
        <w:rPr>
          <w:rFonts w:ascii="Times New Roman" w:hAnsi="Times New Roman" w:cs="Times New Roman"/>
          <w:sz w:val="24"/>
          <w:szCs w:val="24"/>
        </w:rPr>
        <w:t xml:space="preserve"> с поворотным бульдозером Д-522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; </w:t>
      </w:r>
      <w:r w:rsidR="005A2470">
        <w:rPr>
          <w:rFonts w:ascii="Times New Roman" w:hAnsi="Times New Roman" w:cs="Times New Roman"/>
          <w:sz w:val="24"/>
          <w:szCs w:val="24"/>
        </w:rPr>
        <w:t xml:space="preserve">с 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бульдозером Д-521 с неповоротным </w:t>
      </w:r>
      <w:r w:rsidR="00440049" w:rsidRPr="00440049">
        <w:rPr>
          <w:rFonts w:ascii="Times New Roman" w:hAnsi="Times New Roman" w:cs="Times New Roman"/>
          <w:sz w:val="24"/>
          <w:szCs w:val="24"/>
        </w:rPr>
        <w:lastRenderedPageBreak/>
        <w:t>отвалом, где наличие винтовых раскосо</w:t>
      </w:r>
      <w:r w:rsidR="005A2470">
        <w:rPr>
          <w:rFonts w:ascii="Times New Roman" w:hAnsi="Times New Roman" w:cs="Times New Roman"/>
          <w:sz w:val="24"/>
          <w:szCs w:val="24"/>
        </w:rPr>
        <w:t>в позволяло менять угол резания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; </w:t>
      </w:r>
      <w:r w:rsidR="005A2470">
        <w:rPr>
          <w:rFonts w:ascii="Times New Roman" w:hAnsi="Times New Roman" w:cs="Times New Roman"/>
          <w:sz w:val="24"/>
          <w:szCs w:val="24"/>
        </w:rPr>
        <w:t xml:space="preserve"> с рыхлителем Д-527 задней навески,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 а так же выпускался корчеватель – древовал Д-526 с максимальным усилием корчевателя в 18 тонн, древовала – в 15 тонн.</w:t>
      </w:r>
      <w:r w:rsidR="00F10F2F">
        <w:rPr>
          <w:rFonts w:ascii="Times New Roman" w:hAnsi="Times New Roman" w:cs="Times New Roman"/>
          <w:sz w:val="24"/>
          <w:szCs w:val="24"/>
        </w:rPr>
        <w:t xml:space="preserve"> Э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тот же завод изготавливал к трактору прицепные скреперы Д-213А с тросовым управлением и Д-523 с гидравлическим. </w:t>
      </w:r>
      <w:r w:rsidR="00F10F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049" w:rsidRPr="00440049" w:rsidRDefault="00FD3C38" w:rsidP="00440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Дмитровский экскаваторный завод </w:t>
      </w:r>
      <w:proofErr w:type="spellStart"/>
      <w:r w:rsidR="00440049" w:rsidRPr="00440049">
        <w:rPr>
          <w:rFonts w:ascii="Times New Roman" w:hAnsi="Times New Roman" w:cs="Times New Roman"/>
          <w:sz w:val="24"/>
          <w:szCs w:val="24"/>
        </w:rPr>
        <w:t>агрегатировал</w:t>
      </w:r>
      <w:proofErr w:type="spellEnd"/>
      <w:r w:rsidR="00440049" w:rsidRPr="00440049">
        <w:rPr>
          <w:rFonts w:ascii="Times New Roman" w:hAnsi="Times New Roman" w:cs="Times New Roman"/>
          <w:sz w:val="24"/>
          <w:szCs w:val="24"/>
        </w:rPr>
        <w:t xml:space="preserve"> с трактором Т-140 роторный экскаватор </w:t>
      </w:r>
      <w:r w:rsidR="00F10F2F" w:rsidRPr="00440049">
        <w:rPr>
          <w:rFonts w:ascii="Times New Roman" w:hAnsi="Times New Roman" w:cs="Times New Roman"/>
          <w:sz w:val="24"/>
          <w:szCs w:val="24"/>
        </w:rPr>
        <w:t xml:space="preserve">непрерывного действия </w:t>
      </w:r>
      <w:r w:rsidR="00F10F2F">
        <w:rPr>
          <w:rFonts w:ascii="Times New Roman" w:hAnsi="Times New Roman" w:cs="Times New Roman"/>
          <w:sz w:val="24"/>
          <w:szCs w:val="24"/>
        </w:rPr>
        <w:t xml:space="preserve"> ЭТР-131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 для рытья траншей, в том числе и в мерзлых грунтах. </w:t>
      </w:r>
      <w:r w:rsidR="00F10F2F">
        <w:rPr>
          <w:rFonts w:ascii="Times New Roman" w:hAnsi="Times New Roman" w:cs="Times New Roman"/>
          <w:sz w:val="24"/>
          <w:szCs w:val="24"/>
        </w:rPr>
        <w:t xml:space="preserve"> 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0049" w:rsidRPr="00440049">
        <w:rPr>
          <w:rFonts w:ascii="Times New Roman" w:hAnsi="Times New Roman" w:cs="Times New Roman"/>
          <w:sz w:val="24"/>
          <w:szCs w:val="24"/>
        </w:rPr>
        <w:t>Коростенский</w:t>
      </w:r>
      <w:proofErr w:type="spellEnd"/>
      <w:r w:rsidR="00440049" w:rsidRPr="00440049">
        <w:rPr>
          <w:rFonts w:ascii="Times New Roman" w:hAnsi="Times New Roman" w:cs="Times New Roman"/>
          <w:sz w:val="24"/>
          <w:szCs w:val="24"/>
        </w:rPr>
        <w:t xml:space="preserve"> завод «Октябрьская кузница» монтировал к трактору марки БАЗ струг-метатель Д-524. Данная машина выполняла землеройные работы линейного характера при разработке каналов и для создания насыпей при возведении железных и автомобильных дорог. Трактор выполнял функции тягача, а струг имел свой независимый привод от д</w:t>
      </w:r>
      <w:r w:rsidR="00751B02">
        <w:rPr>
          <w:rFonts w:ascii="Times New Roman" w:hAnsi="Times New Roman" w:cs="Times New Roman"/>
          <w:sz w:val="24"/>
          <w:szCs w:val="24"/>
        </w:rPr>
        <w:t>изеля 2Д12Б мощностью 300 л. с.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 Производительность – до 1000 кубометров породы в час!</w:t>
      </w:r>
    </w:p>
    <w:p w:rsidR="00440049" w:rsidRPr="00440049" w:rsidRDefault="00751B02" w:rsidP="00440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049">
        <w:rPr>
          <w:rFonts w:ascii="Times New Roman" w:hAnsi="Times New Roman" w:cs="Times New Roman"/>
          <w:sz w:val="24"/>
          <w:szCs w:val="24"/>
        </w:rPr>
        <w:t>Рыбинский завод дорожных машин</w:t>
      </w:r>
      <w:r w:rsidR="00FD3C38">
        <w:rPr>
          <w:rFonts w:ascii="Times New Roman" w:hAnsi="Times New Roman" w:cs="Times New Roman"/>
          <w:sz w:val="24"/>
          <w:szCs w:val="24"/>
        </w:rPr>
        <w:t xml:space="preserve"> 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на базе </w:t>
      </w:r>
      <w:r>
        <w:rPr>
          <w:rFonts w:ascii="Times New Roman" w:hAnsi="Times New Roman" w:cs="Times New Roman"/>
          <w:sz w:val="24"/>
          <w:szCs w:val="24"/>
        </w:rPr>
        <w:t>э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того же трактора выпускал роторный снегоочиститель Д-382, производительностью до 850 кубометров снега, первый опытный образец которого был выпущен в 1957 году.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049" w:rsidRPr="00440049" w:rsidRDefault="00751B02" w:rsidP="00440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Ленинградский механический завод монтировал на трактор </w:t>
      </w:r>
      <w:proofErr w:type="spellStart"/>
      <w:r w:rsidR="00440049" w:rsidRPr="00440049">
        <w:rPr>
          <w:rFonts w:ascii="Times New Roman" w:hAnsi="Times New Roman" w:cs="Times New Roman"/>
          <w:sz w:val="24"/>
          <w:szCs w:val="24"/>
        </w:rPr>
        <w:t>вибровдавливающий</w:t>
      </w:r>
      <w:proofErr w:type="spellEnd"/>
      <w:r w:rsidR="00440049" w:rsidRPr="00440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0049" w:rsidRPr="00440049">
        <w:rPr>
          <w:rFonts w:ascii="Times New Roman" w:hAnsi="Times New Roman" w:cs="Times New Roman"/>
          <w:sz w:val="24"/>
          <w:szCs w:val="24"/>
        </w:rPr>
        <w:t>погружатель</w:t>
      </w:r>
      <w:proofErr w:type="spellEnd"/>
      <w:r w:rsidR="00440049" w:rsidRPr="00440049">
        <w:rPr>
          <w:rFonts w:ascii="Times New Roman" w:hAnsi="Times New Roman" w:cs="Times New Roman"/>
          <w:sz w:val="24"/>
          <w:szCs w:val="24"/>
        </w:rPr>
        <w:t xml:space="preserve"> свай ВВПС- 32/19, производительностью до 20 св</w:t>
      </w:r>
      <w:r>
        <w:rPr>
          <w:rFonts w:ascii="Times New Roman" w:hAnsi="Times New Roman" w:cs="Times New Roman"/>
          <w:sz w:val="24"/>
          <w:szCs w:val="24"/>
        </w:rPr>
        <w:t>ай в смену.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 Челябинский завод дорожных машин им. Колющенко устанавливал на тракторы БАЗ бульдозерное оборудование марки Д-275 с канатно-блочным управлением и неповоротным отвалом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и бульдозер </w:t>
      </w:r>
      <w:r w:rsidR="00A630DF">
        <w:rPr>
          <w:rFonts w:ascii="Times New Roman" w:hAnsi="Times New Roman" w:cs="Times New Roman"/>
          <w:sz w:val="24"/>
          <w:szCs w:val="24"/>
        </w:rPr>
        <w:t>Д-290 с таким же управлением</w:t>
      </w:r>
      <w:r w:rsidR="00440049" w:rsidRPr="00440049">
        <w:rPr>
          <w:rFonts w:ascii="Times New Roman" w:hAnsi="Times New Roman" w:cs="Times New Roman"/>
          <w:sz w:val="24"/>
          <w:szCs w:val="24"/>
        </w:rPr>
        <w:t xml:space="preserve">, но с поворотным отвалом. </w:t>
      </w:r>
      <w:r w:rsidR="00A630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049" w:rsidRDefault="00A630DF" w:rsidP="00440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049" w:rsidRPr="00440049">
        <w:rPr>
          <w:rFonts w:ascii="Times New Roman" w:hAnsi="Times New Roman" w:cs="Times New Roman"/>
          <w:sz w:val="24"/>
          <w:szCs w:val="24"/>
        </w:rPr>
        <w:t>Ко всему этому можно добавить, что огромное количество тракторов были переделаны и оснащены другими рабочими органами непосре</w:t>
      </w:r>
      <w:r w:rsidR="00AB02CD">
        <w:rPr>
          <w:rFonts w:ascii="Times New Roman" w:hAnsi="Times New Roman" w:cs="Times New Roman"/>
          <w:sz w:val="24"/>
          <w:szCs w:val="24"/>
        </w:rPr>
        <w:t>дственно на местах эксплуатации</w:t>
      </w:r>
      <w:r w:rsidR="00440049" w:rsidRPr="00440049">
        <w:rPr>
          <w:rFonts w:ascii="Times New Roman" w:hAnsi="Times New Roman" w:cs="Times New Roman"/>
          <w:sz w:val="24"/>
          <w:szCs w:val="24"/>
        </w:rPr>
        <w:t>.</w:t>
      </w:r>
    </w:p>
    <w:p w:rsidR="00A2242A" w:rsidRDefault="00A2242A" w:rsidP="00440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43EF">
        <w:rPr>
          <w:rFonts w:ascii="Times New Roman" w:hAnsi="Times New Roman" w:cs="Times New Roman"/>
          <w:sz w:val="24"/>
          <w:szCs w:val="24"/>
        </w:rPr>
        <w:t>В 1957</w:t>
      </w:r>
      <w:r w:rsidRPr="00A2242A">
        <w:rPr>
          <w:rFonts w:ascii="Times New Roman" w:hAnsi="Times New Roman" w:cs="Times New Roman"/>
          <w:sz w:val="24"/>
          <w:szCs w:val="24"/>
        </w:rPr>
        <w:t xml:space="preserve"> году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A2242A">
        <w:rPr>
          <w:rFonts w:ascii="Times New Roman" w:hAnsi="Times New Roman" w:cs="Times New Roman"/>
          <w:sz w:val="24"/>
          <w:szCs w:val="24"/>
        </w:rPr>
        <w:t xml:space="preserve">выпущено несколько опытных экземпляров </w:t>
      </w:r>
      <w:r w:rsidR="006F33EB" w:rsidRPr="00A2242A">
        <w:rPr>
          <w:rFonts w:ascii="Times New Roman" w:hAnsi="Times New Roman" w:cs="Times New Roman"/>
          <w:sz w:val="24"/>
          <w:szCs w:val="24"/>
        </w:rPr>
        <w:t>трактора</w:t>
      </w:r>
      <w:r w:rsidR="006F33EB" w:rsidRPr="00C343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43EF" w:rsidRPr="00C343EF">
        <w:rPr>
          <w:rFonts w:ascii="Times New Roman" w:hAnsi="Times New Roman" w:cs="Times New Roman"/>
          <w:b/>
          <w:sz w:val="24"/>
          <w:szCs w:val="24"/>
        </w:rPr>
        <w:t>С-140Л/</w:t>
      </w:r>
      <w:r w:rsidRPr="006F60D2">
        <w:rPr>
          <w:rFonts w:ascii="Times New Roman" w:hAnsi="Times New Roman" w:cs="Times New Roman"/>
          <w:b/>
          <w:sz w:val="24"/>
          <w:szCs w:val="24"/>
        </w:rPr>
        <w:t>Т-140Л - лесопромышленной</w:t>
      </w:r>
      <w:r w:rsidR="006F60D2" w:rsidRPr="006F60D2">
        <w:rPr>
          <w:rFonts w:ascii="Times New Roman" w:hAnsi="Times New Roman" w:cs="Times New Roman"/>
          <w:b/>
          <w:sz w:val="24"/>
          <w:szCs w:val="24"/>
        </w:rPr>
        <w:t xml:space="preserve"> модификации</w:t>
      </w:r>
      <w:r w:rsidRPr="00A2242A">
        <w:rPr>
          <w:rFonts w:ascii="Times New Roman" w:hAnsi="Times New Roman" w:cs="Times New Roman"/>
          <w:sz w:val="24"/>
          <w:szCs w:val="24"/>
        </w:rPr>
        <w:t xml:space="preserve"> Т-140</w:t>
      </w:r>
      <w:r w:rsidR="005C068B">
        <w:rPr>
          <w:rFonts w:ascii="Times New Roman" w:hAnsi="Times New Roman" w:cs="Times New Roman"/>
          <w:sz w:val="24"/>
          <w:szCs w:val="24"/>
        </w:rPr>
        <w:t xml:space="preserve"> </w:t>
      </w:r>
      <w:r w:rsidR="00EF2037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="00EF2037">
        <w:rPr>
          <w:rFonts w:ascii="Times New Roman" w:hAnsi="Times New Roman" w:cs="Times New Roman"/>
          <w:sz w:val="24"/>
          <w:szCs w:val="24"/>
        </w:rPr>
        <w:t>чо</w:t>
      </w:r>
      <w:r w:rsidR="005C068B" w:rsidRPr="005C068B">
        <w:rPr>
          <w:rFonts w:ascii="Times New Roman" w:hAnsi="Times New Roman" w:cs="Times New Roman"/>
          <w:sz w:val="24"/>
          <w:szCs w:val="24"/>
        </w:rPr>
        <w:t>керного</w:t>
      </w:r>
      <w:proofErr w:type="spellEnd"/>
      <w:r w:rsidR="005C068B" w:rsidRPr="005C06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068B" w:rsidRPr="005C068B">
        <w:rPr>
          <w:rFonts w:ascii="Times New Roman" w:hAnsi="Times New Roman" w:cs="Times New Roman"/>
          <w:sz w:val="24"/>
          <w:szCs w:val="24"/>
        </w:rPr>
        <w:t>трелевания</w:t>
      </w:r>
      <w:proofErr w:type="spellEnd"/>
      <w:r w:rsidR="005C068B" w:rsidRPr="005C068B">
        <w:rPr>
          <w:rFonts w:ascii="Times New Roman" w:hAnsi="Times New Roman" w:cs="Times New Roman"/>
          <w:sz w:val="24"/>
          <w:szCs w:val="24"/>
        </w:rPr>
        <w:t xml:space="preserve"> круглого леса</w:t>
      </w:r>
      <w:r w:rsidR="00C343EF">
        <w:rPr>
          <w:rFonts w:ascii="Times New Roman" w:hAnsi="Times New Roman" w:cs="Times New Roman"/>
          <w:sz w:val="24"/>
          <w:szCs w:val="24"/>
        </w:rPr>
        <w:t xml:space="preserve">, </w:t>
      </w:r>
      <w:r w:rsidR="00053034">
        <w:rPr>
          <w:rFonts w:ascii="Times New Roman" w:hAnsi="Times New Roman" w:cs="Times New Roman"/>
          <w:sz w:val="24"/>
          <w:szCs w:val="24"/>
        </w:rPr>
        <w:t xml:space="preserve">разработанной Центральным научно-исследовательским  институтом </w:t>
      </w:r>
      <w:r w:rsidR="00053034" w:rsidRPr="00E5559B">
        <w:rPr>
          <w:rFonts w:ascii="Times New Roman" w:hAnsi="Times New Roman" w:cs="Times New Roman"/>
          <w:sz w:val="24"/>
          <w:szCs w:val="24"/>
        </w:rPr>
        <w:t>механизации и</w:t>
      </w:r>
      <w:r w:rsidR="00053034">
        <w:rPr>
          <w:rFonts w:ascii="Times New Roman" w:hAnsi="Times New Roman" w:cs="Times New Roman"/>
          <w:sz w:val="24"/>
          <w:szCs w:val="24"/>
        </w:rPr>
        <w:t xml:space="preserve"> </w:t>
      </w:r>
      <w:r w:rsidR="00053034" w:rsidRPr="00E5559B">
        <w:rPr>
          <w:rFonts w:ascii="Times New Roman" w:hAnsi="Times New Roman" w:cs="Times New Roman"/>
          <w:sz w:val="24"/>
          <w:szCs w:val="24"/>
        </w:rPr>
        <w:t>энергетики лесной  промы</w:t>
      </w:r>
      <w:r w:rsidR="00053034">
        <w:rPr>
          <w:rFonts w:ascii="Times New Roman" w:hAnsi="Times New Roman" w:cs="Times New Roman"/>
          <w:sz w:val="24"/>
          <w:szCs w:val="24"/>
        </w:rPr>
        <w:t>ш</w:t>
      </w:r>
      <w:r w:rsidR="00053034" w:rsidRPr="00E5559B">
        <w:rPr>
          <w:rFonts w:ascii="Times New Roman" w:hAnsi="Times New Roman" w:cs="Times New Roman"/>
          <w:sz w:val="24"/>
          <w:szCs w:val="24"/>
        </w:rPr>
        <w:t>ленности</w:t>
      </w:r>
      <w:r w:rsidR="00053034">
        <w:rPr>
          <w:rFonts w:ascii="Times New Roman" w:hAnsi="Times New Roman" w:cs="Times New Roman"/>
          <w:sz w:val="24"/>
          <w:szCs w:val="24"/>
        </w:rPr>
        <w:t xml:space="preserve"> (ЦНИИМЭ) совместно с инженерами ЧТЗ.</w:t>
      </w:r>
      <w:r w:rsidR="00541383">
        <w:rPr>
          <w:rFonts w:ascii="Times New Roman" w:hAnsi="Times New Roman" w:cs="Times New Roman"/>
          <w:sz w:val="24"/>
          <w:szCs w:val="24"/>
        </w:rPr>
        <w:t xml:space="preserve"> </w:t>
      </w:r>
      <w:r w:rsidR="00B905F4" w:rsidRPr="00B905F4">
        <w:rPr>
          <w:rFonts w:ascii="Times New Roman" w:hAnsi="Times New Roman" w:cs="Times New Roman"/>
          <w:sz w:val="24"/>
          <w:szCs w:val="24"/>
        </w:rPr>
        <w:t xml:space="preserve">В отличие от серийного Т-140 у трелевочного трактора Т-140Л внесены следующие изменения и дополнения: усилена рама за счет приварки днища, которое защищает конструкцию снизу и тем самым улучшает проходимость трактора. Спереди перед радиатором установлен специальный буфер и </w:t>
      </w:r>
      <w:proofErr w:type="spellStart"/>
      <w:r w:rsidR="00B905F4" w:rsidRPr="00B905F4">
        <w:rPr>
          <w:rFonts w:ascii="Times New Roman" w:hAnsi="Times New Roman" w:cs="Times New Roman"/>
          <w:sz w:val="24"/>
          <w:szCs w:val="24"/>
        </w:rPr>
        <w:t>бронещит</w:t>
      </w:r>
      <w:proofErr w:type="spellEnd"/>
      <w:r w:rsidR="00B905F4" w:rsidRPr="00B905F4">
        <w:rPr>
          <w:rFonts w:ascii="Times New Roman" w:hAnsi="Times New Roman" w:cs="Times New Roman"/>
          <w:sz w:val="24"/>
          <w:szCs w:val="24"/>
        </w:rPr>
        <w:t xml:space="preserve"> с отверстиями. Усилены отдельные элементы ходовой части: механизм натяжения гусеницы, катки грузовых тележек</w:t>
      </w:r>
      <w:proofErr w:type="gramStart"/>
      <w:r w:rsidR="00B905F4" w:rsidRPr="00B905F4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B905F4" w:rsidRPr="00B905F4">
        <w:rPr>
          <w:rFonts w:ascii="Times New Roman" w:hAnsi="Times New Roman" w:cs="Times New Roman"/>
          <w:sz w:val="24"/>
          <w:szCs w:val="24"/>
        </w:rPr>
        <w:t xml:space="preserve">ля освещения при работе в ночное время имеются полноповоротные фары. На тракторе установлена </w:t>
      </w:r>
      <w:proofErr w:type="spellStart"/>
      <w:r w:rsidR="00B905F4" w:rsidRPr="00B905F4">
        <w:rPr>
          <w:rFonts w:ascii="Times New Roman" w:hAnsi="Times New Roman" w:cs="Times New Roman"/>
          <w:sz w:val="24"/>
          <w:szCs w:val="24"/>
        </w:rPr>
        <w:t>двухконсольная</w:t>
      </w:r>
      <w:proofErr w:type="spellEnd"/>
      <w:r w:rsidR="00B905F4" w:rsidRPr="00B905F4">
        <w:rPr>
          <w:rFonts w:ascii="Times New Roman" w:hAnsi="Times New Roman" w:cs="Times New Roman"/>
          <w:sz w:val="24"/>
          <w:szCs w:val="24"/>
        </w:rPr>
        <w:t xml:space="preserve"> трелевочная арка с </w:t>
      </w:r>
      <w:proofErr w:type="spellStart"/>
      <w:r w:rsidR="00B905F4" w:rsidRPr="00B905F4">
        <w:rPr>
          <w:rFonts w:ascii="Times New Roman" w:hAnsi="Times New Roman" w:cs="Times New Roman"/>
          <w:sz w:val="24"/>
          <w:szCs w:val="24"/>
        </w:rPr>
        <w:t>двухбарабанной</w:t>
      </w:r>
      <w:proofErr w:type="spellEnd"/>
      <w:r w:rsidR="00B905F4" w:rsidRPr="00B905F4">
        <w:rPr>
          <w:rFonts w:ascii="Times New Roman" w:hAnsi="Times New Roman" w:cs="Times New Roman"/>
          <w:sz w:val="24"/>
          <w:szCs w:val="24"/>
        </w:rPr>
        <w:t xml:space="preserve"> формировочной лебедкой</w:t>
      </w:r>
      <w:r w:rsidR="006F33EB">
        <w:rPr>
          <w:rFonts w:ascii="Times New Roman" w:hAnsi="Times New Roman" w:cs="Times New Roman"/>
          <w:sz w:val="24"/>
          <w:szCs w:val="24"/>
        </w:rPr>
        <w:t xml:space="preserve"> грузоподъёмностью 10 </w:t>
      </w:r>
      <w:proofErr w:type="spellStart"/>
      <w:r w:rsidR="006F33EB">
        <w:rPr>
          <w:rFonts w:ascii="Times New Roman" w:hAnsi="Times New Roman" w:cs="Times New Roman"/>
          <w:sz w:val="24"/>
          <w:szCs w:val="24"/>
        </w:rPr>
        <w:t>тн</w:t>
      </w:r>
      <w:proofErr w:type="spellEnd"/>
      <w:r w:rsidR="006F33EB">
        <w:rPr>
          <w:rFonts w:ascii="Times New Roman" w:hAnsi="Times New Roman" w:cs="Times New Roman"/>
          <w:sz w:val="24"/>
          <w:szCs w:val="24"/>
        </w:rPr>
        <w:t xml:space="preserve"> на каждой консоли</w:t>
      </w:r>
      <w:r w:rsidR="00B905F4" w:rsidRPr="00B905F4">
        <w:rPr>
          <w:rFonts w:ascii="Times New Roman" w:hAnsi="Times New Roman" w:cs="Times New Roman"/>
          <w:sz w:val="24"/>
          <w:szCs w:val="24"/>
        </w:rPr>
        <w:t>. Нижними концами обе арки шарнирно опираются на перемычки. Верхние концы передней арки выполнены в виде двух вилок, в которых закреплена трубчатая траверса с подвесными грузовыми блоками.</w:t>
      </w:r>
      <w:r w:rsidR="00B905F4">
        <w:rPr>
          <w:rFonts w:ascii="Times New Roman" w:hAnsi="Times New Roman" w:cs="Times New Roman"/>
          <w:sz w:val="24"/>
          <w:szCs w:val="24"/>
        </w:rPr>
        <w:t xml:space="preserve"> </w:t>
      </w:r>
      <w:r w:rsidR="005C068B">
        <w:rPr>
          <w:rFonts w:ascii="Times New Roman" w:hAnsi="Times New Roman" w:cs="Times New Roman"/>
          <w:sz w:val="24"/>
          <w:szCs w:val="24"/>
        </w:rPr>
        <w:t xml:space="preserve">Величина </w:t>
      </w:r>
      <w:r w:rsidR="005C068B" w:rsidRPr="005C068B">
        <w:rPr>
          <w:rFonts w:ascii="Times New Roman" w:hAnsi="Times New Roman" w:cs="Times New Roman"/>
          <w:sz w:val="24"/>
          <w:szCs w:val="24"/>
        </w:rPr>
        <w:t xml:space="preserve">пачки </w:t>
      </w:r>
      <w:r w:rsidR="005C068B">
        <w:rPr>
          <w:rFonts w:ascii="Times New Roman" w:hAnsi="Times New Roman" w:cs="Times New Roman"/>
          <w:sz w:val="24"/>
          <w:szCs w:val="24"/>
        </w:rPr>
        <w:t>собираемой одним тросом</w:t>
      </w:r>
      <w:r w:rsidR="005C068B" w:rsidRPr="005C068B">
        <w:rPr>
          <w:rFonts w:ascii="Times New Roman" w:hAnsi="Times New Roman" w:cs="Times New Roman"/>
          <w:sz w:val="24"/>
          <w:szCs w:val="24"/>
        </w:rPr>
        <w:t xml:space="preserve"> </w:t>
      </w:r>
      <w:r w:rsidR="00903835">
        <w:rPr>
          <w:rFonts w:ascii="Times New Roman" w:hAnsi="Times New Roman" w:cs="Times New Roman"/>
          <w:sz w:val="24"/>
          <w:szCs w:val="24"/>
        </w:rPr>
        <w:t xml:space="preserve">достигала </w:t>
      </w:r>
      <w:r w:rsidR="005C068B" w:rsidRPr="005C068B">
        <w:rPr>
          <w:rFonts w:ascii="Times New Roman" w:hAnsi="Times New Roman" w:cs="Times New Roman"/>
          <w:sz w:val="24"/>
          <w:szCs w:val="24"/>
        </w:rPr>
        <w:t>15-17 м3</w:t>
      </w:r>
      <w:r w:rsidR="00D7519D">
        <w:rPr>
          <w:rFonts w:ascii="Times New Roman" w:hAnsi="Times New Roman" w:cs="Times New Roman"/>
          <w:sz w:val="24"/>
          <w:szCs w:val="24"/>
        </w:rPr>
        <w:t xml:space="preserve">, что было почти в 4 раза больше, чем у самого мощного в то время </w:t>
      </w:r>
      <w:proofErr w:type="spellStart"/>
      <w:r w:rsidR="00D7519D">
        <w:rPr>
          <w:rFonts w:ascii="Times New Roman" w:hAnsi="Times New Roman" w:cs="Times New Roman"/>
          <w:sz w:val="24"/>
          <w:szCs w:val="24"/>
        </w:rPr>
        <w:t>трелёвочника</w:t>
      </w:r>
      <w:proofErr w:type="spellEnd"/>
      <w:r w:rsidR="00903835">
        <w:rPr>
          <w:rFonts w:ascii="Times New Roman" w:hAnsi="Times New Roman" w:cs="Times New Roman"/>
          <w:sz w:val="24"/>
          <w:szCs w:val="24"/>
        </w:rPr>
        <w:t xml:space="preserve"> ТДТ-60 - 9-10 м3. </w:t>
      </w:r>
      <w:r w:rsidR="00903835" w:rsidRPr="00903835">
        <w:rPr>
          <w:rFonts w:ascii="Times New Roman" w:hAnsi="Times New Roman" w:cs="Times New Roman"/>
          <w:sz w:val="24"/>
          <w:szCs w:val="24"/>
        </w:rPr>
        <w:t>Т-140Л</w:t>
      </w:r>
      <w:r w:rsidR="00541383">
        <w:rPr>
          <w:rFonts w:ascii="Times New Roman" w:hAnsi="Times New Roman" w:cs="Times New Roman"/>
          <w:sz w:val="24"/>
          <w:szCs w:val="24"/>
        </w:rPr>
        <w:t xml:space="preserve"> в 1957</w:t>
      </w:r>
      <w:r w:rsidR="00903835">
        <w:rPr>
          <w:rFonts w:ascii="Times New Roman" w:hAnsi="Times New Roman" w:cs="Times New Roman"/>
          <w:sz w:val="24"/>
          <w:szCs w:val="24"/>
        </w:rPr>
        <w:t>-60 г. прошёл полный цикл испытаний, но по неустановленной причине в производство не пошёл.</w:t>
      </w:r>
    </w:p>
    <w:p w:rsidR="00AE3F04" w:rsidRDefault="00541383" w:rsidP="00C93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42DC" w:rsidRPr="00AE3F04" w:rsidRDefault="002F42DC" w:rsidP="00AE3F0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3F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Техническая характеристика трактора Т-140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04"/>
        <w:gridCol w:w="3935"/>
      </w:tblGrid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6КДМ-50Т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Тип двигателя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дизельный</w:t>
            </w:r>
            <w:proofErr w:type="gramEnd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, водяного охлаждения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Смесеобразование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предкамерное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Номинальная мощность двигателя, </w:t>
            </w:r>
            <w:proofErr w:type="spell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Частота вращения коленчатого вала при номинальной мощности, 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/мин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Рабочий объем цилиндров, 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20,28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расход топлива при номинальной мощности, г/э. </w:t>
            </w:r>
            <w:proofErr w:type="spell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л.с</w:t>
            </w:r>
            <w:proofErr w:type="spellEnd"/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Порядок работы цилиндров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1-5-3-6-2-4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Пуск двигателя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пусковым двигателем П-46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Вес двигателя сухой, 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Система электрооборудования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однопроводная</w:t>
            </w:r>
            <w:proofErr w:type="gramEnd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 xml:space="preserve"> (+ на корпусе)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Напряжение, 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 xml:space="preserve">Марка компрессора </w:t>
            </w:r>
            <w:proofErr w:type="spell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пневмосистемы</w:t>
            </w:r>
            <w:proofErr w:type="spellEnd"/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200-3509015В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 xml:space="preserve">Рабочее давление </w:t>
            </w:r>
            <w:proofErr w:type="spell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пневмосистемы</w:t>
            </w:r>
            <w:proofErr w:type="spellEnd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proofErr w:type="spellStart"/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атм</w:t>
            </w:r>
            <w:proofErr w:type="spellEnd"/>
            <w:proofErr w:type="gramEnd"/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6 - 7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Мощность на крюке по стерне, </w:t>
            </w:r>
            <w:proofErr w:type="spell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Диапазон тягового усилия: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..передний ход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14400 - 2350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..задний ход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11580 - 3960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Диапазон скоростей, 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/ч: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..передний ход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2,38 - 10,9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..задний ход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2,67 - 6,82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Удельное давление на почву, </w:t>
            </w:r>
            <w:proofErr w:type="spell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кГс</w:t>
            </w:r>
            <w:proofErr w:type="spellEnd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/см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..при нормальной ширине гусениц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 xml:space="preserve">..при </w:t>
            </w:r>
            <w:proofErr w:type="spell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болотоходной</w:t>
            </w:r>
            <w:proofErr w:type="spellEnd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 xml:space="preserve"> ширине гусениц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Колея трактора, 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2040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База трактора, 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2319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Дорожный просвет без погружения гребней, 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Ширина гусеничной ленты, 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..нормальной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spell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болотоходной</w:t>
            </w:r>
            <w:proofErr w:type="spellEnd"/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Сухой вес трактора, 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14,35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Вес в рабочем состоянии, </w:t>
            </w:r>
            <w:proofErr w:type="gramStart"/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2F42DC" w:rsidRPr="002F42DC" w:rsidTr="002F42DC">
        <w:tc>
          <w:tcPr>
            <w:tcW w:w="6204" w:type="dxa"/>
            <w:hideMark/>
          </w:tcPr>
          <w:p w:rsidR="002F42DC" w:rsidRPr="002F42DC" w:rsidRDefault="002F42DC" w:rsidP="002F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Габаритные размеры, Д-Ш-В</w:t>
            </w:r>
          </w:p>
        </w:tc>
        <w:tc>
          <w:tcPr>
            <w:tcW w:w="3935" w:type="dxa"/>
            <w:hideMark/>
          </w:tcPr>
          <w:p w:rsidR="002F42DC" w:rsidRPr="002F42DC" w:rsidRDefault="002F42DC" w:rsidP="002F4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2DC">
              <w:rPr>
                <w:rFonts w:ascii="Times New Roman" w:hAnsi="Times New Roman" w:cs="Times New Roman"/>
                <w:sz w:val="24"/>
                <w:szCs w:val="24"/>
              </w:rPr>
              <w:t>5800 Х 2740 Х 2800</w:t>
            </w:r>
          </w:p>
        </w:tc>
      </w:tr>
    </w:tbl>
    <w:p w:rsidR="00E5559B" w:rsidRPr="00E5559B" w:rsidRDefault="00E5559B" w:rsidP="00E5559B">
      <w:pPr>
        <w:rPr>
          <w:rFonts w:ascii="Times New Roman" w:hAnsi="Times New Roman" w:cs="Times New Roman"/>
          <w:sz w:val="24"/>
          <w:szCs w:val="24"/>
        </w:rPr>
      </w:pPr>
      <w:r w:rsidRPr="00E5559B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5559B" w:rsidRPr="006F0BEF" w:rsidRDefault="00E5559B" w:rsidP="00E55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Центральный научно-исследовательский  институт</w:t>
      </w:r>
      <w:r w:rsidRPr="00E5559B">
        <w:rPr>
          <w:rFonts w:ascii="Times New Roman" w:hAnsi="Times New Roman" w:cs="Times New Roman"/>
          <w:sz w:val="24"/>
          <w:szCs w:val="24"/>
        </w:rPr>
        <w:t xml:space="preserve"> механизации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559B">
        <w:rPr>
          <w:rFonts w:ascii="Times New Roman" w:hAnsi="Times New Roman" w:cs="Times New Roman"/>
          <w:sz w:val="24"/>
          <w:szCs w:val="24"/>
        </w:rPr>
        <w:t>энергетики лесной  промы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E5559B">
        <w:rPr>
          <w:rFonts w:ascii="Times New Roman" w:hAnsi="Times New Roman" w:cs="Times New Roman"/>
          <w:sz w:val="24"/>
          <w:szCs w:val="24"/>
        </w:rPr>
        <w:t>ленности</w:t>
      </w:r>
      <w:r>
        <w:rPr>
          <w:rFonts w:ascii="Times New Roman" w:hAnsi="Times New Roman" w:cs="Times New Roman"/>
          <w:sz w:val="24"/>
          <w:szCs w:val="24"/>
        </w:rPr>
        <w:t xml:space="preserve"> (ЦНИИМЭ) </w:t>
      </w:r>
      <w:r w:rsidRPr="00E5559B">
        <w:rPr>
          <w:rFonts w:ascii="Times New Roman" w:hAnsi="Times New Roman" w:cs="Times New Roman"/>
          <w:sz w:val="24"/>
          <w:szCs w:val="24"/>
        </w:rPr>
        <w:t>созданный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559B">
        <w:rPr>
          <w:rFonts w:ascii="Times New Roman" w:hAnsi="Times New Roman" w:cs="Times New Roman"/>
          <w:sz w:val="24"/>
          <w:szCs w:val="24"/>
        </w:rPr>
        <w:t>1932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sectPr w:rsidR="00E5559B" w:rsidRPr="006F0BEF" w:rsidSect="00C93983">
      <w:pgSz w:w="11906" w:h="16838"/>
      <w:pgMar w:top="851" w:right="707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D4B"/>
    <w:rsid w:val="0000593F"/>
    <w:rsid w:val="00053034"/>
    <w:rsid w:val="000E5ABB"/>
    <w:rsid w:val="0018247F"/>
    <w:rsid w:val="00247C05"/>
    <w:rsid w:val="00256D4B"/>
    <w:rsid w:val="002F42DC"/>
    <w:rsid w:val="00314B08"/>
    <w:rsid w:val="00316781"/>
    <w:rsid w:val="00433AE1"/>
    <w:rsid w:val="00440049"/>
    <w:rsid w:val="0052150E"/>
    <w:rsid w:val="00534A08"/>
    <w:rsid w:val="00541383"/>
    <w:rsid w:val="00570F93"/>
    <w:rsid w:val="005712FB"/>
    <w:rsid w:val="005A2470"/>
    <w:rsid w:val="005C068B"/>
    <w:rsid w:val="005D5FAC"/>
    <w:rsid w:val="0063057B"/>
    <w:rsid w:val="006F0BEF"/>
    <w:rsid w:val="006F33EB"/>
    <w:rsid w:val="006F60D2"/>
    <w:rsid w:val="00712FD6"/>
    <w:rsid w:val="00751B02"/>
    <w:rsid w:val="00872407"/>
    <w:rsid w:val="008E2B35"/>
    <w:rsid w:val="00903835"/>
    <w:rsid w:val="009D6F26"/>
    <w:rsid w:val="00A2242A"/>
    <w:rsid w:val="00A630DF"/>
    <w:rsid w:val="00A97FC0"/>
    <w:rsid w:val="00AB02CD"/>
    <w:rsid w:val="00AE3F04"/>
    <w:rsid w:val="00B905F4"/>
    <w:rsid w:val="00C343EF"/>
    <w:rsid w:val="00C43E6B"/>
    <w:rsid w:val="00C93983"/>
    <w:rsid w:val="00CC1B6E"/>
    <w:rsid w:val="00D20914"/>
    <w:rsid w:val="00D7519D"/>
    <w:rsid w:val="00E137E9"/>
    <w:rsid w:val="00E5559B"/>
    <w:rsid w:val="00E8094D"/>
    <w:rsid w:val="00EA3D0B"/>
    <w:rsid w:val="00EF2037"/>
    <w:rsid w:val="00F10F2F"/>
    <w:rsid w:val="00FD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F42DC"/>
    <w:rPr>
      <w:i/>
      <w:iCs/>
    </w:rPr>
  </w:style>
  <w:style w:type="character" w:styleId="a5">
    <w:name w:val="Strong"/>
    <w:basedOn w:val="a0"/>
    <w:uiPriority w:val="22"/>
    <w:qFormat/>
    <w:rsid w:val="002F42DC"/>
    <w:rPr>
      <w:b/>
      <w:bCs/>
    </w:rPr>
  </w:style>
  <w:style w:type="character" w:customStyle="1" w:styleId="apple-converted-space">
    <w:name w:val="apple-converted-space"/>
    <w:basedOn w:val="a0"/>
    <w:rsid w:val="002F42DC"/>
  </w:style>
  <w:style w:type="table" w:styleId="a6">
    <w:name w:val="Table Grid"/>
    <w:basedOn w:val="a1"/>
    <w:uiPriority w:val="59"/>
    <w:rsid w:val="002F42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059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5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F42DC"/>
    <w:rPr>
      <w:i/>
      <w:iCs/>
    </w:rPr>
  </w:style>
  <w:style w:type="character" w:styleId="a5">
    <w:name w:val="Strong"/>
    <w:basedOn w:val="a0"/>
    <w:uiPriority w:val="22"/>
    <w:qFormat/>
    <w:rsid w:val="002F42DC"/>
    <w:rPr>
      <w:b/>
      <w:bCs/>
    </w:rPr>
  </w:style>
  <w:style w:type="character" w:customStyle="1" w:styleId="apple-converted-space">
    <w:name w:val="apple-converted-space"/>
    <w:basedOn w:val="a0"/>
    <w:rsid w:val="002F42DC"/>
  </w:style>
  <w:style w:type="table" w:styleId="a6">
    <w:name w:val="Table Grid"/>
    <w:basedOn w:val="a1"/>
    <w:uiPriority w:val="59"/>
    <w:rsid w:val="002F42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059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5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7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2D4D5-57F7-49A4-B356-B2C378234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4</Pages>
  <Words>1577</Words>
  <Characters>8992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12</cp:revision>
  <dcterms:created xsi:type="dcterms:W3CDTF">2019-10-27T12:22:00Z</dcterms:created>
  <dcterms:modified xsi:type="dcterms:W3CDTF">2019-12-28T08:54:00Z</dcterms:modified>
</cp:coreProperties>
</file>