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1A" w:rsidRPr="00C87F1A" w:rsidRDefault="00FD321C" w:rsidP="00C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667844" wp14:editId="4F209727">
            <wp:simplePos x="0" y="0"/>
            <wp:positionH relativeFrom="margin">
              <wp:posOffset>342900</wp:posOffset>
            </wp:positionH>
            <wp:positionV relativeFrom="margin">
              <wp:posOffset>800100</wp:posOffset>
            </wp:positionV>
            <wp:extent cx="5452110" cy="3743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F1A" w:rsidRPr="00C87F1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08-166 </w:t>
      </w:r>
      <w:r w:rsidR="00C87F1A" w:rsidRPr="00C87F1A">
        <w:rPr>
          <w:rFonts w:ascii="Times New Roman" w:hAnsi="Times New Roman" w:cs="Times New Roman"/>
          <w:b/>
          <w:sz w:val="28"/>
          <w:szCs w:val="28"/>
        </w:rPr>
        <w:t xml:space="preserve">Сталинец-80, с 1956 г.  С-80, универсальный гусеничный трактор, тяговый класс 6, мест 2, рабочий  вес 11.83 </w:t>
      </w:r>
      <w:proofErr w:type="spellStart"/>
      <w:r w:rsidR="00C87F1A" w:rsidRPr="00C87F1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87F1A" w:rsidRPr="00C87F1A">
        <w:rPr>
          <w:rFonts w:ascii="Times New Roman" w:hAnsi="Times New Roman" w:cs="Times New Roman"/>
          <w:b/>
          <w:sz w:val="28"/>
          <w:szCs w:val="28"/>
        </w:rPr>
        <w:t xml:space="preserve">, КДМ-46 80 </w:t>
      </w:r>
      <w:proofErr w:type="spellStart"/>
      <w:r w:rsidR="00C87F1A" w:rsidRPr="00C87F1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87F1A" w:rsidRPr="00C87F1A">
        <w:rPr>
          <w:rFonts w:ascii="Times New Roman" w:hAnsi="Times New Roman" w:cs="Times New Roman"/>
          <w:b/>
          <w:sz w:val="28"/>
          <w:szCs w:val="28"/>
        </w:rPr>
        <w:t>, 9.65/4.25 км/час, 200296 экз., ЧКЗ/ЧТЗ г. Челябинск 1946-58 г.</w:t>
      </w:r>
    </w:p>
    <w:p w:rsidR="00C87F1A" w:rsidRDefault="00C87F1A">
      <w:pPr>
        <w:rPr>
          <w:rFonts w:ascii="Times New Roman" w:hAnsi="Times New Roman" w:cs="Times New Roman"/>
          <w:sz w:val="24"/>
          <w:szCs w:val="24"/>
        </w:rPr>
      </w:pPr>
    </w:p>
    <w:p w:rsidR="00C87F1A" w:rsidRDefault="00C87F1A">
      <w:pPr>
        <w:rPr>
          <w:rFonts w:ascii="Times New Roman" w:hAnsi="Times New Roman" w:cs="Times New Roman"/>
          <w:sz w:val="24"/>
          <w:szCs w:val="24"/>
        </w:rPr>
      </w:pPr>
    </w:p>
    <w:p w:rsidR="00C87F1A" w:rsidRDefault="00C87F1A">
      <w:pPr>
        <w:rPr>
          <w:rFonts w:ascii="Times New Roman" w:hAnsi="Times New Roman" w:cs="Times New Roman"/>
          <w:sz w:val="24"/>
          <w:szCs w:val="24"/>
        </w:rPr>
      </w:pPr>
    </w:p>
    <w:p w:rsidR="00A70F90" w:rsidRDefault="0077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F90" w:rsidRPr="00A70F90">
        <w:rPr>
          <w:rFonts w:ascii="Times New Roman" w:hAnsi="Times New Roman" w:cs="Times New Roman"/>
          <w:sz w:val="24"/>
          <w:szCs w:val="24"/>
        </w:rPr>
        <w:t xml:space="preserve">Выпуск тракторов </w:t>
      </w:r>
      <w:r w:rsidR="00A70F90">
        <w:rPr>
          <w:rFonts w:ascii="Times New Roman" w:hAnsi="Times New Roman" w:cs="Times New Roman"/>
          <w:sz w:val="24"/>
          <w:szCs w:val="24"/>
        </w:rPr>
        <w:t xml:space="preserve">на </w:t>
      </w:r>
      <w:r w:rsidR="0097741D">
        <w:rPr>
          <w:rFonts w:ascii="Times New Roman" w:hAnsi="Times New Roman" w:cs="Times New Roman"/>
          <w:sz w:val="24"/>
          <w:szCs w:val="24"/>
        </w:rPr>
        <w:t>Челябинском тракторном</w:t>
      </w:r>
      <w:r w:rsidR="00A70F90" w:rsidRPr="00A70F9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A70F90">
        <w:rPr>
          <w:rFonts w:ascii="Times New Roman" w:hAnsi="Times New Roman" w:cs="Times New Roman"/>
          <w:sz w:val="24"/>
          <w:szCs w:val="24"/>
        </w:rPr>
        <w:t xml:space="preserve">е </w:t>
      </w:r>
      <w:r w:rsidR="0097741D" w:rsidRPr="00A70F90">
        <w:rPr>
          <w:rFonts w:ascii="Times New Roman" w:hAnsi="Times New Roman" w:cs="Times New Roman"/>
          <w:sz w:val="24"/>
          <w:szCs w:val="24"/>
        </w:rPr>
        <w:t>в 1941</w:t>
      </w:r>
      <w:r w:rsidR="0097741D" w:rsidRPr="0097741D">
        <w:rPr>
          <w:rFonts w:ascii="Times New Roman" w:hAnsi="Times New Roman" w:cs="Times New Roman"/>
          <w:sz w:val="24"/>
          <w:szCs w:val="24"/>
        </w:rPr>
        <w:t xml:space="preserve"> </w:t>
      </w:r>
      <w:r w:rsidR="0097741D" w:rsidRPr="00A70F90">
        <w:rPr>
          <w:rFonts w:ascii="Times New Roman" w:hAnsi="Times New Roman" w:cs="Times New Roman"/>
          <w:sz w:val="24"/>
          <w:szCs w:val="24"/>
        </w:rPr>
        <w:t>году, когда завод полностью перешел на производство военной продукции</w:t>
      </w:r>
      <w:r w:rsidR="0097741D">
        <w:rPr>
          <w:rFonts w:ascii="Times New Roman" w:hAnsi="Times New Roman" w:cs="Times New Roman"/>
          <w:sz w:val="24"/>
          <w:szCs w:val="24"/>
        </w:rPr>
        <w:t>,</w:t>
      </w:r>
      <w:r w:rsidR="0097741D" w:rsidRPr="00A70F90">
        <w:rPr>
          <w:rFonts w:ascii="Times New Roman" w:hAnsi="Times New Roman" w:cs="Times New Roman"/>
          <w:sz w:val="24"/>
          <w:szCs w:val="24"/>
        </w:rPr>
        <w:t xml:space="preserve"> </w:t>
      </w:r>
      <w:r w:rsidR="00A70F90" w:rsidRPr="00A70F90">
        <w:rPr>
          <w:rFonts w:ascii="Times New Roman" w:hAnsi="Times New Roman" w:cs="Times New Roman"/>
          <w:sz w:val="24"/>
          <w:szCs w:val="24"/>
        </w:rPr>
        <w:t xml:space="preserve">был прекращен. </w:t>
      </w:r>
      <w:r w:rsidR="0097741D" w:rsidRPr="0097741D">
        <w:rPr>
          <w:rFonts w:ascii="Times New Roman" w:hAnsi="Times New Roman" w:cs="Times New Roman"/>
          <w:sz w:val="24"/>
          <w:szCs w:val="24"/>
        </w:rPr>
        <w:t>После Великой Отечественной войны тракторостроение на заводе было возобновлено.</w:t>
      </w:r>
      <w:r w:rsidR="0097741D">
        <w:rPr>
          <w:rFonts w:ascii="Times New Roman" w:hAnsi="Times New Roman" w:cs="Times New Roman"/>
          <w:sz w:val="24"/>
          <w:szCs w:val="24"/>
        </w:rPr>
        <w:t xml:space="preserve"> </w:t>
      </w:r>
      <w:r w:rsidR="00E026BB" w:rsidRPr="00E026BB">
        <w:rPr>
          <w:rFonts w:ascii="Times New Roman" w:hAnsi="Times New Roman" w:cs="Times New Roman"/>
          <w:sz w:val="24"/>
          <w:szCs w:val="24"/>
        </w:rPr>
        <w:t xml:space="preserve">В мае 1944 года Наркомат танковой промышленности СССР поручил ЧКЗ разработать новый универсальный гусеничный трактор с дизельным двигателем мощностью 80 л. </w:t>
      </w:r>
      <w:proofErr w:type="gramStart"/>
      <w:r w:rsidR="00E026BB" w:rsidRPr="00E026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26BB" w:rsidRPr="00E026BB">
        <w:rPr>
          <w:rFonts w:ascii="Times New Roman" w:hAnsi="Times New Roman" w:cs="Times New Roman"/>
          <w:sz w:val="24"/>
          <w:szCs w:val="24"/>
        </w:rPr>
        <w:t>.</w:t>
      </w:r>
      <w:r w:rsidR="0054035E">
        <w:rPr>
          <w:rFonts w:ascii="Times New Roman" w:hAnsi="Times New Roman" w:cs="Times New Roman"/>
          <w:sz w:val="24"/>
          <w:szCs w:val="24"/>
        </w:rPr>
        <w:t xml:space="preserve">, взяв за основу </w:t>
      </w:r>
      <w:proofErr w:type="spellStart"/>
      <w:r w:rsidR="0054035E" w:rsidRPr="00C22627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="0054035E" w:rsidRPr="00C22627">
        <w:rPr>
          <w:rFonts w:ascii="Times New Roman" w:hAnsi="Times New Roman" w:cs="Times New Roman"/>
          <w:sz w:val="24"/>
          <w:szCs w:val="24"/>
        </w:rPr>
        <w:t xml:space="preserve"> D7</w:t>
      </w:r>
      <w:r w:rsidR="0054035E">
        <w:rPr>
          <w:rFonts w:ascii="Times New Roman" w:hAnsi="Times New Roman" w:cs="Times New Roman"/>
          <w:sz w:val="24"/>
          <w:szCs w:val="24"/>
        </w:rPr>
        <w:t xml:space="preserve">. </w:t>
      </w:r>
      <w:r w:rsidR="00E026BB" w:rsidRPr="00E026BB">
        <w:rPr>
          <w:rFonts w:ascii="Times New Roman" w:hAnsi="Times New Roman" w:cs="Times New Roman"/>
          <w:sz w:val="24"/>
          <w:szCs w:val="24"/>
        </w:rPr>
        <w:t>Разработкой нового двигателя для трактора занималось специальное конструкторское бюро СКБ-75, которое в 1930-е годы создало знаменитый танковый дизельный двигатель В-2.</w:t>
      </w:r>
      <w:r w:rsidR="0097741D">
        <w:rPr>
          <w:rFonts w:ascii="Times New Roman" w:hAnsi="Times New Roman" w:cs="Times New Roman"/>
          <w:sz w:val="24"/>
          <w:szCs w:val="24"/>
        </w:rPr>
        <w:t>Новый трактор С-</w:t>
      </w:r>
      <w:r w:rsidR="0097741D" w:rsidRPr="0097741D">
        <w:rPr>
          <w:rFonts w:ascii="Times New Roman" w:hAnsi="Times New Roman" w:cs="Times New Roman"/>
          <w:sz w:val="24"/>
          <w:szCs w:val="24"/>
        </w:rPr>
        <w:t>80 был намного совершеннее своих довоенных предшественников. По существу это была новая машина.</w:t>
      </w:r>
    </w:p>
    <w:p w:rsidR="00E026BB" w:rsidRDefault="00E026BB" w:rsidP="00540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627">
        <w:rPr>
          <w:rFonts w:ascii="Times New Roman" w:hAnsi="Times New Roman" w:cs="Times New Roman"/>
          <w:sz w:val="24"/>
          <w:szCs w:val="24"/>
        </w:rPr>
        <w:t>«Ста</w:t>
      </w:r>
      <w:r w:rsidR="00C22627" w:rsidRPr="00C22627">
        <w:rPr>
          <w:rFonts w:ascii="Times New Roman" w:hAnsi="Times New Roman" w:cs="Times New Roman"/>
          <w:sz w:val="24"/>
          <w:szCs w:val="24"/>
        </w:rPr>
        <w:t xml:space="preserve">линец-80» (С-80) — первая послевоенная модель Кировского завода </w:t>
      </w:r>
      <w:proofErr w:type="spellStart"/>
      <w:r w:rsidR="00C22627" w:rsidRPr="00C22627">
        <w:rPr>
          <w:rFonts w:ascii="Times New Roman" w:hAnsi="Times New Roman" w:cs="Times New Roman"/>
          <w:sz w:val="24"/>
          <w:szCs w:val="24"/>
        </w:rPr>
        <w:t>Наркомтанкопрома</w:t>
      </w:r>
      <w:proofErr w:type="spell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 в городе Челябинске (в 1958 году переименован в Челябинский тракторный завод).</w:t>
      </w:r>
      <w:r w:rsidR="00C22627">
        <w:rPr>
          <w:rFonts w:ascii="Times New Roman" w:hAnsi="Times New Roman" w:cs="Times New Roman"/>
          <w:sz w:val="24"/>
          <w:szCs w:val="24"/>
        </w:rPr>
        <w:t xml:space="preserve"> </w:t>
      </w:r>
      <w:r w:rsidR="0054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2627" w:rsidRDefault="00C22627" w:rsidP="00C22627">
      <w:pPr>
        <w:rPr>
          <w:rFonts w:ascii="Times New Roman" w:hAnsi="Times New Roman" w:cs="Times New Roman"/>
          <w:sz w:val="24"/>
          <w:szCs w:val="24"/>
        </w:rPr>
      </w:pPr>
      <w:r w:rsidRPr="00C22627">
        <w:rPr>
          <w:rFonts w:ascii="Times New Roman" w:hAnsi="Times New Roman" w:cs="Times New Roman"/>
          <w:sz w:val="24"/>
          <w:szCs w:val="24"/>
        </w:rPr>
        <w:t xml:space="preserve"> 5 января 1946 года собран первый «Сталинец-80», с 12 июля 1946 года началось его массовое производство, до 1958 года было выпущено более двухсот тысяч машин данного семейства. Трактор нашёл широкое применение в различных отраслях народного хозяйства СССР. Среди них: Волго-Донской судоходный канал, на котором более половины земляных работ выполнено тракторами С-80. Эти трактора были широко использованы также при распашке целинных и залежных земель. Трактор имел </w:t>
      </w:r>
      <w:proofErr w:type="spellStart"/>
      <w:r w:rsidRPr="00C22627">
        <w:rPr>
          <w:rFonts w:ascii="Times New Roman" w:hAnsi="Times New Roman" w:cs="Times New Roman"/>
          <w:sz w:val="24"/>
          <w:szCs w:val="24"/>
        </w:rPr>
        <w:t>болотоходную</w:t>
      </w:r>
      <w:proofErr w:type="spellEnd"/>
      <w:r w:rsidRPr="00C22627">
        <w:rPr>
          <w:rFonts w:ascii="Times New Roman" w:hAnsi="Times New Roman" w:cs="Times New Roman"/>
          <w:sz w:val="24"/>
          <w:szCs w:val="24"/>
        </w:rPr>
        <w:t xml:space="preserve"> модификацию С-80Б-2 с увеличенной шириной гусениц.</w:t>
      </w:r>
    </w:p>
    <w:p w:rsidR="00C22627" w:rsidRPr="00C22627" w:rsidRDefault="00C22627" w:rsidP="00C22627">
      <w:pPr>
        <w:rPr>
          <w:rFonts w:ascii="Times New Roman" w:hAnsi="Times New Roman" w:cs="Times New Roman"/>
          <w:b/>
          <w:sz w:val="24"/>
          <w:szCs w:val="24"/>
        </w:rPr>
      </w:pPr>
      <w:r w:rsidRPr="00C22627">
        <w:rPr>
          <w:rFonts w:ascii="Times New Roman" w:hAnsi="Times New Roman" w:cs="Times New Roman"/>
          <w:b/>
          <w:sz w:val="24"/>
          <w:szCs w:val="24"/>
        </w:rPr>
        <w:t>Конструкция</w:t>
      </w:r>
    </w:p>
    <w:p w:rsidR="00C22627" w:rsidRPr="00C22627" w:rsidRDefault="00C22627" w:rsidP="00C2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27">
        <w:rPr>
          <w:rFonts w:ascii="Times New Roman" w:hAnsi="Times New Roman" w:cs="Times New Roman"/>
          <w:sz w:val="24"/>
          <w:szCs w:val="24"/>
        </w:rPr>
        <w:t>Трактор выполнен по классической схеме с двигателем впереди, кабиной сзади.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27">
        <w:rPr>
          <w:rFonts w:ascii="Times New Roman" w:hAnsi="Times New Roman" w:cs="Times New Roman"/>
          <w:sz w:val="24"/>
          <w:szCs w:val="24"/>
        </w:rPr>
        <w:t xml:space="preserve">Рама лонжеронная. К раме прикреплены две тележки (левая и правая). Рама опирается на тележки при помощи поперечной рессоры. На каждой тележке пять опорных катков и два поддерживающих. Первый, третий, пятый опорный каток — однобортный, второй, четвёртый — двубортный. Направляющее колесо имеет натяжное </w:t>
      </w:r>
      <w:proofErr w:type="gramStart"/>
      <w:r w:rsidRPr="00C22627">
        <w:rPr>
          <w:rFonts w:ascii="Times New Roman" w:hAnsi="Times New Roman" w:cs="Times New Roman"/>
          <w:sz w:val="24"/>
          <w:szCs w:val="24"/>
        </w:rPr>
        <w:t>приспособление</w:t>
      </w:r>
      <w:proofErr w:type="gramEnd"/>
      <w:r w:rsidRPr="00C22627">
        <w:rPr>
          <w:rFonts w:ascii="Times New Roman" w:hAnsi="Times New Roman" w:cs="Times New Roman"/>
          <w:sz w:val="24"/>
          <w:szCs w:val="24"/>
        </w:rPr>
        <w:t xml:space="preserve"> состоящее из пружины </w:t>
      </w:r>
      <w:r w:rsidRPr="00C22627">
        <w:rPr>
          <w:rFonts w:ascii="Times New Roman" w:hAnsi="Times New Roman" w:cs="Times New Roman"/>
          <w:sz w:val="24"/>
          <w:szCs w:val="24"/>
        </w:rPr>
        <w:lastRenderedPageBreak/>
        <w:t>и стяжного болта. Гусеничная цепь состоит из звеньев и башмаков. В каждой гусенице 36 левых и 36 правых звеньев. Ширина башмаков — 500 мм.</w:t>
      </w:r>
    </w:p>
    <w:p w:rsidR="00C22627" w:rsidRPr="00C22627" w:rsidRDefault="00832D18" w:rsidP="00C2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627" w:rsidRPr="00C22627">
        <w:rPr>
          <w:rFonts w:ascii="Times New Roman" w:hAnsi="Times New Roman" w:cs="Times New Roman"/>
          <w:sz w:val="24"/>
          <w:szCs w:val="24"/>
        </w:rPr>
        <w:t>Двигатель КДМ 46 — дизельный четырёхтактный, четырёхцилиндровый с предкамерным распылением топлива. Предкамера представляет собой часть камеры сгорания отделённой от главной камеры каналом диаметром 6,5 мм. Номинальная мощность двигателя 80 л. с. (для длительной работы), максимальная мощность 88 — 94 л. с. при 1000 об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ин. Трактор имел расчётную силу тяги на первой передаче 8800 кгс и максимальную скорость 9,65 км/ч. На каждый цилиндр приходится по одному впускному и одному выпускному клапану. Диаметр тарелок клапанов одинаковый. Детали клапанно-распределительного механизма размещены на головках цилиндров. Рычаг декомпрессора имеет три положения: «пуск», «половина», «рабочее». Порядок работы цилиндров:1-3-4-2. Опережение впрыска топлива 6-10 градусов до ВМТ. Форсунка имеет одно </w:t>
      </w:r>
      <w:proofErr w:type="spellStart"/>
      <w:r w:rsidR="00C22627" w:rsidRPr="00C22627">
        <w:rPr>
          <w:rFonts w:ascii="Times New Roman" w:hAnsi="Times New Roman" w:cs="Times New Roman"/>
          <w:sz w:val="24"/>
          <w:szCs w:val="24"/>
        </w:rPr>
        <w:t>распыливающее</w:t>
      </w:r>
      <w:proofErr w:type="spell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 отверстие диаметром 0,645 мм. Воздушный фильтр двигателя расположен в кабине.</w:t>
      </w:r>
    </w:p>
    <w:p w:rsidR="00C22627" w:rsidRPr="00C22627" w:rsidRDefault="00832D18" w:rsidP="00C2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627" w:rsidRPr="00C22627">
        <w:rPr>
          <w:rFonts w:ascii="Times New Roman" w:hAnsi="Times New Roman" w:cs="Times New Roman"/>
          <w:sz w:val="24"/>
          <w:szCs w:val="24"/>
        </w:rPr>
        <w:t xml:space="preserve">Охлаждение двигателя водяное. Водяной насос центробежного типа. Вентилятор приводится в действие клиновидными ремнями от коленчатого вала. 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Начиная с трактора заводской номер 76600 устанавливался новый радиатор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 со съёмными коллекторами. С августа 1952 года на тракторах устанавливался искрогаситель-глушитель. Для предупреждения перегрузки двигателя с апреля 1951 г. на трактор устанавливался ограничитель мощности.</w:t>
      </w:r>
    </w:p>
    <w:p w:rsidR="00C22627" w:rsidRPr="00C22627" w:rsidRDefault="006B3534" w:rsidP="00C2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627" w:rsidRPr="00C22627">
        <w:rPr>
          <w:rFonts w:ascii="Times New Roman" w:hAnsi="Times New Roman" w:cs="Times New Roman"/>
          <w:sz w:val="24"/>
          <w:szCs w:val="24"/>
        </w:rPr>
        <w:t xml:space="preserve">Запуск основного двигателя осуществляется с помощью бензинового карбюраторного четырёхтактного </w:t>
      </w:r>
      <w:proofErr w:type="spellStart"/>
      <w:r w:rsidR="00C22627" w:rsidRPr="00C22627">
        <w:rPr>
          <w:rFonts w:ascii="Times New Roman" w:hAnsi="Times New Roman" w:cs="Times New Roman"/>
          <w:sz w:val="24"/>
          <w:szCs w:val="24"/>
        </w:rPr>
        <w:t>нижнеклапанного</w:t>
      </w:r>
      <w:proofErr w:type="spell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 двигателя П-46 мощностью 19 л. с. при 2600 об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>ин. Охлаждение пускового двигателя — общее с основным. На пусковом двигателе с января 1951 года вместо карбюратора К-7 устанавливался карбюратор К-25Г. С апреля 1952 года на пусковом двигателе устанавливалось в основном магнето М47Б. Часть тракторов выпускалось со старым магнето М10-Ф.</w:t>
      </w:r>
    </w:p>
    <w:p w:rsidR="00C22627" w:rsidRPr="00C22627" w:rsidRDefault="006B3534" w:rsidP="00C2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627" w:rsidRPr="00C22627">
        <w:rPr>
          <w:rFonts w:ascii="Times New Roman" w:hAnsi="Times New Roman" w:cs="Times New Roman"/>
          <w:sz w:val="24"/>
          <w:szCs w:val="24"/>
        </w:rPr>
        <w:t>Трансмиссия трактора состоит из муфты сцепления, коробки передач, главной передачи, бортовых фрикционов, бортовых редукторов, сервомеханизма и механизмов управления. Сцепление с одним ведущим и двумя ведомыми дисками. Коробка передач пятискоростная с реверсом, смонтирована в отдельном корпусе. За счёт реверса трактор имеет пять скоростей вперёд и четыре назад (пятая передача не имеет реверса). Главная передача коническая. Бортовые фрикционы многодисковые.</w:t>
      </w:r>
    </w:p>
    <w:p w:rsidR="00C22627" w:rsidRPr="00C22627" w:rsidRDefault="006B3534" w:rsidP="00C2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627" w:rsidRPr="00C22627">
        <w:rPr>
          <w:rFonts w:ascii="Times New Roman" w:hAnsi="Times New Roman" w:cs="Times New Roman"/>
          <w:sz w:val="24"/>
          <w:szCs w:val="24"/>
        </w:rPr>
        <w:t>Трак</w:t>
      </w:r>
      <w:r>
        <w:rPr>
          <w:rFonts w:ascii="Times New Roman" w:hAnsi="Times New Roman" w:cs="Times New Roman"/>
          <w:sz w:val="24"/>
          <w:szCs w:val="24"/>
        </w:rPr>
        <w:t>тор был оснащён полноценной 2-</w:t>
      </w:r>
      <w:r w:rsidR="00C22627" w:rsidRPr="00C22627">
        <w:rPr>
          <w:rFonts w:ascii="Times New Roman" w:hAnsi="Times New Roman" w:cs="Times New Roman"/>
          <w:sz w:val="24"/>
          <w:szCs w:val="24"/>
        </w:rPr>
        <w:t xml:space="preserve">местной кабиной. У ранних выпусков кабина имела упрощённую конструкцию: лобовые и задние стёкла крепились в деревянных рамках, а боковые — в брезентовых полотнищах. В 1950-е годы была введена т. н. штампованная кабина, с окнами, стёкла которых стали уплотнятся резиновыми профилями. Крыша кабины деревянная, обтянута брезентом. С сентября 1952 года двери устанавливали на специальных петлях позволяющих открыть дверь на 180 градусов и зафиксировать её в таком положении на кабине. До 1953 года выпускался с деревянно-брезентовой, а затем с цельнометаллической кабиной. В кабине располагались два рычага управления бортовыми фрикционами, две педали тормоза. 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Под левую руку оператора располагался рычаг управления муфтой сцепления, по правую — рычаг переключения скоростей и рычаг реверса.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 Контрольные приборы были представлены масляным манометром, топливным манометром, указателем температуры воды.</w:t>
      </w:r>
    </w:p>
    <w:p w:rsidR="00C22627" w:rsidRDefault="006B3534" w:rsidP="002B46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627" w:rsidRPr="00C22627">
        <w:rPr>
          <w:rFonts w:ascii="Times New Roman" w:hAnsi="Times New Roman" w:cs="Times New Roman"/>
          <w:sz w:val="24"/>
          <w:szCs w:val="24"/>
        </w:rPr>
        <w:t xml:space="preserve">Топливный бак расположен за кабиной. С 1 января 1954 года </w:t>
      </w:r>
      <w:proofErr w:type="gramStart"/>
      <w:r w:rsidR="00C22627" w:rsidRPr="00C22627">
        <w:rPr>
          <w:rFonts w:ascii="Times New Roman" w:hAnsi="Times New Roman" w:cs="Times New Roman"/>
          <w:sz w:val="24"/>
          <w:szCs w:val="24"/>
        </w:rPr>
        <w:t>начиная с трактора № 112554 устанавливается дополнительный топливный</w:t>
      </w:r>
      <w:proofErr w:type="gramEnd"/>
      <w:r w:rsidR="00C22627" w:rsidRPr="00C22627">
        <w:rPr>
          <w:rFonts w:ascii="Times New Roman" w:hAnsi="Times New Roman" w:cs="Times New Roman"/>
          <w:sz w:val="24"/>
          <w:szCs w:val="24"/>
        </w:rPr>
        <w:t xml:space="preserve"> бак, за счёт чего общий запас топлива на тракторе был увеличен до 355 л.</w:t>
      </w:r>
    </w:p>
    <w:p w:rsidR="002B46A6" w:rsidRDefault="002B46A6" w:rsidP="002B46A6">
      <w:pPr>
        <w:pStyle w:val="a3"/>
        <w:spacing w:before="0" w:beforeAutospacing="0" w:after="0" w:afterAutospacing="0"/>
      </w:pPr>
      <w:r>
        <w:t xml:space="preserve"> В1956 году на базе трактора С-</w:t>
      </w:r>
      <w:r>
        <w:t>80 бы</w:t>
      </w:r>
      <w:r>
        <w:t>л создан более мощный трактор С-100 с двигателем КДМ-</w:t>
      </w:r>
      <w:r>
        <w:t xml:space="preserve">100 (100 л. с. при 1050 </w:t>
      </w:r>
      <w:proofErr w:type="gramStart"/>
      <w:r>
        <w:t>об</w:t>
      </w:r>
      <w:proofErr w:type="gramEnd"/>
      <w:r>
        <w:t xml:space="preserve">/мин). Увеличение мощности двигателя было достигнуто за счет </w:t>
      </w:r>
      <w:proofErr w:type="gramStart"/>
      <w:r>
        <w:t>увеличения номинальной частоты вращения коленчатого вала дизеля</w:t>
      </w:r>
      <w:proofErr w:type="gramEnd"/>
      <w:r>
        <w:t xml:space="preserve"> и цикловой подачи топлива. Изменения коснулось конструкции воздухоочистителя, клапанного механизма, </w:t>
      </w:r>
      <w:r>
        <w:lastRenderedPageBreak/>
        <w:t xml:space="preserve">топливного насоса, регулировки форсунок. Кроме того, усовершенствованы коленчатый вал, его подшипники, поршень, увеличена площадь радиатора. При прежней массе трактора расчетная сила тяги увеличена до 9000 кгс, максимальная скорость - 10,15 км/ч. </w:t>
      </w:r>
    </w:p>
    <w:p w:rsidR="002B46A6" w:rsidRDefault="002B46A6" w:rsidP="002B46A6">
      <w:pPr>
        <w:pStyle w:val="a3"/>
        <w:spacing w:before="0" w:beforeAutospacing="0" w:after="0" w:afterAutospacing="0"/>
      </w:pPr>
      <w:r>
        <w:t> </w:t>
      </w:r>
      <w:r>
        <w:t>Всего с 1948 по 1958 года было изготовлено 200296 тракторов</w:t>
      </w:r>
      <w:proofErr w:type="gramStart"/>
      <w:r>
        <w:t xml:space="preserve"> С</w:t>
      </w:r>
      <w:proofErr w:type="gramEnd"/>
      <w:r>
        <w:t xml:space="preserve"> 80 и с 1956 по 1964 год - 124416 тракторов С 100. </w:t>
      </w:r>
    </w:p>
    <w:p w:rsidR="002B46A6" w:rsidRDefault="002B46A6" w:rsidP="002B46A6">
      <w:pPr>
        <w:pStyle w:val="a3"/>
        <w:spacing w:before="0" w:beforeAutospacing="0" w:after="0" w:afterAutospacing="0"/>
      </w:pPr>
      <w:r>
        <w:t xml:space="preserve"> </w:t>
      </w:r>
      <w:r>
        <w:t>На базе тракторов ЧТЗ были созданы десятки разновидностей навесного и прицепного оборудования: бульдозеры, корчеватели, кусторезы, скреперы, краны-трубоукладчики, монтажные краны, подъемники, копровые установки, и многое другое. Фактически сотка стала основной тяговой и энергетической базой для механизации в строительстве, лесоразработках, нефтяной и газовой промышленности. Кроме того, и отдельно двигатели КДМ 46, КДМ 100 и</w:t>
      </w:r>
      <w:proofErr w:type="gramStart"/>
      <w:r>
        <w:t xml:space="preserve"> Д</w:t>
      </w:r>
      <w:proofErr w:type="gramEnd"/>
      <w:r>
        <w:t xml:space="preserve"> 108 нашли самое широкое применение. Они устанавливались на всех серийных канатных экскаваторах Пермского, Ковровского, Донецкого и Костромского заводов, на передвижных электростанциях ПЭС 60, компрессорных установках ДК 9, гусеничных кранах СКГ 25, СКГ 30, МКГ 25, РДК 25, ДЭК 25Г, ДЭК 251 и их модификациях. Выносливый, тихоходный дизель как нельзя лучше подходил для такой техники.</w:t>
      </w:r>
    </w:p>
    <w:p w:rsidR="00A229B8" w:rsidRDefault="00A229B8" w:rsidP="002B46A6">
      <w:pPr>
        <w:pStyle w:val="a3"/>
        <w:spacing w:before="0" w:beforeAutospacing="0" w:after="0" w:afterAutospacing="0"/>
      </w:pPr>
      <w:r>
        <w:t xml:space="preserve"> </w:t>
      </w:r>
      <w:r>
        <w:t>С С-80 начались активные поставки челябинских изделий за рубеж. В 1949 году в Польшу, Чехословакию и другие страны были отгружены первые 194 трактора. К середине 50-х техника ЧТЗ уже продавалась во все страны социалистического лагеря, а также в Финляндию, Швецию, Австрию, Индию, Бирму, Сирию, Египет, Афганистан, Бразилию. Примерно в 50 странах мира работали тракторы СССР производства ЧТЗ. География использования С-80 охватила весь земной шар: от Арктики до Антарктиды</w:t>
      </w:r>
      <w:r>
        <w:t>.</w:t>
      </w:r>
    </w:p>
    <w:p w:rsidR="00A229B8" w:rsidRPr="00FD321C" w:rsidRDefault="00A229B8" w:rsidP="002B46A6">
      <w:pPr>
        <w:pStyle w:val="a3"/>
        <w:spacing w:before="0" w:beforeAutospacing="0" w:after="0" w:afterAutospacing="0"/>
        <w:rPr>
          <w:b/>
        </w:rPr>
      </w:pPr>
    </w:p>
    <w:p w:rsidR="00A229B8" w:rsidRPr="00A229B8" w:rsidRDefault="00A229B8" w:rsidP="00FD32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7"/>
        <w:gridCol w:w="6981"/>
      </w:tblGrid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гусеничный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Тяговый класс, тс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</w:t>
            </w:r>
            <w:proofErr w:type="gramEnd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дизельный предкамерный, жидкостного охлаждения </w:t>
            </w:r>
            <w:r w:rsidRPr="001A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КДМ-46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объём, см</w:t>
            </w: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13541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при 1000 </w:t>
            </w: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передач вперёд и 4 назад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Габариты, мм (Д/</w:t>
            </w: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/В)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4230/2985/3059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A229B8" w:rsidRPr="00A229B8" w:rsidTr="00FD321C"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229B8" w:rsidRPr="00A229B8" w:rsidRDefault="00A229B8" w:rsidP="00A22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9.65</w:t>
            </w:r>
          </w:p>
        </w:tc>
      </w:tr>
    </w:tbl>
    <w:p w:rsidR="00A229B8" w:rsidRDefault="00A229B8" w:rsidP="002B46A6">
      <w:pPr>
        <w:pStyle w:val="a3"/>
        <w:spacing w:before="0" w:beforeAutospacing="0" w:after="0" w:afterAutospacing="0"/>
      </w:pPr>
    </w:p>
    <w:p w:rsidR="002B46A6" w:rsidRPr="00C22627" w:rsidRDefault="002B46A6" w:rsidP="00C22627">
      <w:pPr>
        <w:rPr>
          <w:rFonts w:ascii="Times New Roman" w:hAnsi="Times New Roman" w:cs="Times New Roman"/>
          <w:sz w:val="24"/>
          <w:szCs w:val="24"/>
        </w:rPr>
      </w:pPr>
    </w:p>
    <w:sectPr w:rsidR="002B46A6" w:rsidRPr="00C22627" w:rsidSect="00FD321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F1"/>
    <w:rsid w:val="000E5ABB"/>
    <w:rsid w:val="001A1235"/>
    <w:rsid w:val="002B46A6"/>
    <w:rsid w:val="0052150E"/>
    <w:rsid w:val="0054035E"/>
    <w:rsid w:val="006B3534"/>
    <w:rsid w:val="007631F1"/>
    <w:rsid w:val="0077150F"/>
    <w:rsid w:val="00832D18"/>
    <w:rsid w:val="00976DA6"/>
    <w:rsid w:val="0097741D"/>
    <w:rsid w:val="00A229B8"/>
    <w:rsid w:val="00A70F90"/>
    <w:rsid w:val="00C22627"/>
    <w:rsid w:val="00C87F1A"/>
    <w:rsid w:val="00E026BB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9B8"/>
    <w:rPr>
      <w:b/>
      <w:bCs/>
    </w:rPr>
  </w:style>
  <w:style w:type="table" w:styleId="a5">
    <w:name w:val="Table Grid"/>
    <w:basedOn w:val="a1"/>
    <w:uiPriority w:val="59"/>
    <w:rsid w:val="00A229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32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9B8"/>
    <w:rPr>
      <w:b/>
      <w:bCs/>
    </w:rPr>
  </w:style>
  <w:style w:type="table" w:styleId="a5">
    <w:name w:val="Table Grid"/>
    <w:basedOn w:val="a1"/>
    <w:uiPriority w:val="59"/>
    <w:rsid w:val="00A229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32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2019-10-03T07:57:00Z</dcterms:created>
  <dcterms:modified xsi:type="dcterms:W3CDTF">2019-10-03T12:01:00Z</dcterms:modified>
</cp:coreProperties>
</file>