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4C" w:rsidRPr="0086794C" w:rsidRDefault="0086794C" w:rsidP="0086794C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79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01-219 Пожарная паровая заливная труба на 2-осном ходу с пароконной упряжью, боевой расчет 4, сухой вес до 3.5 </w:t>
      </w:r>
      <w:proofErr w:type="spellStart"/>
      <w:r w:rsidRPr="008679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proofErr w:type="spellEnd"/>
      <w:r w:rsidRPr="008679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двигатель до 10 </w:t>
      </w:r>
      <w:proofErr w:type="spellStart"/>
      <w:r w:rsidRPr="008679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лс</w:t>
      </w:r>
      <w:proofErr w:type="spellEnd"/>
      <w:r w:rsidRPr="008679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до 10 км/час, Россия, середина XIX - начало ХХ века</w:t>
      </w:r>
    </w:p>
    <w:p w:rsidR="0086794C" w:rsidRDefault="0086794C" w:rsidP="0062481F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481F" w:rsidRPr="0086794C" w:rsidRDefault="0062481F" w:rsidP="0086794C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248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Олег Владимирович Курихин</w:t>
      </w:r>
    </w:p>
    <w:p w:rsidR="0062481F" w:rsidRPr="0086794C" w:rsidRDefault="0062481F" w:rsidP="0086794C">
      <w:pPr>
        <w:pStyle w:val="5"/>
        <w:spacing w:before="0" w:line="240" w:lineRule="auto"/>
        <w:jc w:val="center"/>
        <w:rPr>
          <w:color w:val="000000" w:themeColor="text1"/>
          <w:sz w:val="24"/>
          <w:szCs w:val="24"/>
        </w:rPr>
      </w:pPr>
      <w:r w:rsidRPr="0086794C">
        <w:rPr>
          <w:color w:val="000000" w:themeColor="text1"/>
          <w:sz w:val="24"/>
          <w:szCs w:val="24"/>
        </w:rPr>
        <w:t>ТЕХНИЧЕСКИЕ ХАРАКТЕРИСТИКИ «БОЛЬШОЙ» ПАРОВОЙ ЗАЛИВНОЙ ТРУБЫ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 xml:space="preserve">Длина, </w:t>
      </w:r>
      <w:proofErr w:type="gramStart"/>
      <w:r w:rsidRPr="0062481F">
        <w:rPr>
          <w:i/>
          <w:iCs/>
        </w:rPr>
        <w:t>мм</w:t>
      </w:r>
      <w:proofErr w:type="gramEnd"/>
      <w:r w:rsidRPr="0062481F">
        <w:rPr>
          <w:i/>
          <w:iCs/>
        </w:rPr>
        <w:t xml:space="preserve"> — 4000</w:t>
      </w:r>
    </w:p>
    <w:p w:rsidR="0062481F" w:rsidRPr="0062481F" w:rsidRDefault="00D97099" w:rsidP="0062481F">
      <w:pPr>
        <w:pStyle w:val="book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72A555" wp14:editId="063DAB9D">
            <wp:simplePos x="0" y="0"/>
            <wp:positionH relativeFrom="margin">
              <wp:posOffset>266700</wp:posOffset>
            </wp:positionH>
            <wp:positionV relativeFrom="margin">
              <wp:posOffset>706755</wp:posOffset>
            </wp:positionV>
            <wp:extent cx="5727065" cy="3629660"/>
            <wp:effectExtent l="0" t="0" r="6985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81F" w:rsidRPr="0062481F">
        <w:rPr>
          <w:i/>
          <w:iCs/>
        </w:rPr>
        <w:t xml:space="preserve">Ширина, </w:t>
      </w:r>
      <w:proofErr w:type="gramStart"/>
      <w:r w:rsidR="0062481F" w:rsidRPr="0062481F">
        <w:rPr>
          <w:i/>
          <w:iCs/>
        </w:rPr>
        <w:t>мм</w:t>
      </w:r>
      <w:proofErr w:type="gramEnd"/>
      <w:r w:rsidR="0062481F" w:rsidRPr="0062481F">
        <w:rPr>
          <w:i/>
          <w:iCs/>
        </w:rPr>
        <w:t xml:space="preserve"> — 1600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 xml:space="preserve">Высота, </w:t>
      </w:r>
      <w:proofErr w:type="gramStart"/>
      <w:r w:rsidRPr="0062481F">
        <w:rPr>
          <w:i/>
          <w:iCs/>
        </w:rPr>
        <w:t>мм</w:t>
      </w:r>
      <w:proofErr w:type="gramEnd"/>
      <w:r w:rsidRPr="0062481F">
        <w:rPr>
          <w:i/>
          <w:iCs/>
        </w:rPr>
        <w:t xml:space="preserve"> — 2200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 xml:space="preserve">База, </w:t>
      </w:r>
      <w:proofErr w:type="gramStart"/>
      <w:r w:rsidRPr="0062481F">
        <w:rPr>
          <w:i/>
          <w:iCs/>
        </w:rPr>
        <w:t>мм</w:t>
      </w:r>
      <w:proofErr w:type="gramEnd"/>
      <w:r w:rsidRPr="0062481F">
        <w:rPr>
          <w:i/>
          <w:iCs/>
        </w:rPr>
        <w:t xml:space="preserve"> — 2100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>Колея колес: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 xml:space="preserve">передних, </w:t>
      </w:r>
      <w:proofErr w:type="gramStart"/>
      <w:r w:rsidRPr="0062481F">
        <w:rPr>
          <w:i/>
          <w:iCs/>
        </w:rPr>
        <w:t>мм</w:t>
      </w:r>
      <w:proofErr w:type="gramEnd"/>
      <w:r w:rsidRPr="0062481F">
        <w:rPr>
          <w:i/>
          <w:iCs/>
        </w:rPr>
        <w:t xml:space="preserve"> — 1300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 xml:space="preserve">задних, </w:t>
      </w:r>
      <w:proofErr w:type="gramStart"/>
      <w:r w:rsidRPr="0062481F">
        <w:rPr>
          <w:i/>
          <w:iCs/>
        </w:rPr>
        <w:t>мм</w:t>
      </w:r>
      <w:proofErr w:type="gramEnd"/>
      <w:r w:rsidRPr="0062481F">
        <w:rPr>
          <w:i/>
          <w:iCs/>
        </w:rPr>
        <w:t xml:space="preserve"> — 1400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>Диаметр колес: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 xml:space="preserve">передних, </w:t>
      </w:r>
      <w:proofErr w:type="gramStart"/>
      <w:r w:rsidRPr="0062481F">
        <w:rPr>
          <w:i/>
          <w:iCs/>
        </w:rPr>
        <w:t>мм</w:t>
      </w:r>
      <w:proofErr w:type="gramEnd"/>
      <w:r w:rsidRPr="0062481F">
        <w:rPr>
          <w:i/>
          <w:iCs/>
        </w:rPr>
        <w:t xml:space="preserve"> — 800</w:t>
      </w:r>
      <w:r w:rsidR="00527DB4" w:rsidRPr="00527DB4">
        <w:rPr>
          <w:noProof/>
        </w:rPr>
        <w:t xml:space="preserve"> 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 xml:space="preserve">задних, </w:t>
      </w:r>
      <w:proofErr w:type="gramStart"/>
      <w:r w:rsidRPr="0062481F">
        <w:rPr>
          <w:i/>
          <w:iCs/>
        </w:rPr>
        <w:t>мм</w:t>
      </w:r>
      <w:proofErr w:type="gramEnd"/>
      <w:r w:rsidRPr="0062481F">
        <w:rPr>
          <w:i/>
          <w:iCs/>
        </w:rPr>
        <w:t xml:space="preserve"> — 1200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 xml:space="preserve">Сухая масса, </w:t>
      </w:r>
      <w:proofErr w:type="gramStart"/>
      <w:r w:rsidRPr="0062481F">
        <w:rPr>
          <w:i/>
          <w:iCs/>
        </w:rPr>
        <w:t>кг</w:t>
      </w:r>
      <w:proofErr w:type="gramEnd"/>
      <w:r w:rsidRPr="0062481F">
        <w:rPr>
          <w:i/>
          <w:iCs/>
        </w:rPr>
        <w:t xml:space="preserve"> — 3500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>Максимальные показатели: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>давление пара в котле, кг/см</w:t>
      </w:r>
      <w:proofErr w:type="gramStart"/>
      <w:r w:rsidRPr="0062481F">
        <w:rPr>
          <w:i/>
          <w:iCs/>
          <w:vertAlign w:val="superscript"/>
        </w:rPr>
        <w:t>2</w:t>
      </w:r>
      <w:proofErr w:type="gramEnd"/>
      <w:r w:rsidRPr="0062481F">
        <w:rPr>
          <w:i/>
          <w:iCs/>
        </w:rPr>
        <w:t xml:space="preserve"> — 3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>мощность паровой машины, л. с. — 10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 xml:space="preserve">глубина забора воды, </w:t>
      </w:r>
      <w:proofErr w:type="gramStart"/>
      <w:r w:rsidRPr="0062481F">
        <w:rPr>
          <w:i/>
          <w:iCs/>
        </w:rPr>
        <w:t>м</w:t>
      </w:r>
      <w:proofErr w:type="gramEnd"/>
      <w:r w:rsidRPr="0062481F">
        <w:rPr>
          <w:i/>
          <w:iCs/>
        </w:rPr>
        <w:t xml:space="preserve"> — 7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 xml:space="preserve">высота струи, </w:t>
      </w:r>
      <w:proofErr w:type="gramStart"/>
      <w:r w:rsidRPr="0062481F">
        <w:rPr>
          <w:i/>
          <w:iCs/>
        </w:rPr>
        <w:t>м</w:t>
      </w:r>
      <w:proofErr w:type="gramEnd"/>
      <w:r w:rsidRPr="0062481F">
        <w:rPr>
          <w:i/>
          <w:iCs/>
        </w:rPr>
        <w:t xml:space="preserve"> — 40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>длина возимого комплекта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 xml:space="preserve">выкидных рукавов, </w:t>
      </w:r>
      <w:proofErr w:type="gramStart"/>
      <w:r w:rsidRPr="0062481F">
        <w:rPr>
          <w:i/>
          <w:iCs/>
        </w:rPr>
        <w:t>м</w:t>
      </w:r>
      <w:proofErr w:type="gramEnd"/>
      <w:r w:rsidRPr="0062481F">
        <w:rPr>
          <w:i/>
          <w:iCs/>
        </w:rPr>
        <w:t xml:space="preserve"> — 80</w:t>
      </w:r>
    </w:p>
    <w:p w:rsidR="0062481F" w:rsidRPr="0062481F" w:rsidRDefault="0062481F" w:rsidP="0062481F">
      <w:pPr>
        <w:pStyle w:val="book"/>
        <w:spacing w:before="0" w:beforeAutospacing="0" w:after="0" w:afterAutospacing="0"/>
        <w:rPr>
          <w:i/>
          <w:iCs/>
        </w:rPr>
      </w:pPr>
      <w:r w:rsidRPr="0062481F">
        <w:rPr>
          <w:i/>
          <w:iCs/>
        </w:rPr>
        <w:t xml:space="preserve">масса возимого запаса угля, </w:t>
      </w:r>
      <w:proofErr w:type="gramStart"/>
      <w:r w:rsidRPr="0062481F">
        <w:rPr>
          <w:i/>
          <w:iCs/>
        </w:rPr>
        <w:t>кг</w:t>
      </w:r>
      <w:proofErr w:type="gramEnd"/>
      <w:r w:rsidRPr="0062481F">
        <w:rPr>
          <w:i/>
          <w:iCs/>
        </w:rPr>
        <w:t xml:space="preserve"> — 60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rPr>
          <w:i/>
          <w:iCs/>
        </w:rPr>
        <w:t xml:space="preserve"> </w:t>
      </w:r>
      <w:r w:rsidR="006B519F">
        <w:rPr>
          <w:i/>
          <w:iCs/>
        </w:rPr>
        <w:t xml:space="preserve"> </w:t>
      </w:r>
      <w:r w:rsidRPr="0062481F">
        <w:t>Столь незамысловато называли довольно-таки сложную машину, предназначенную для тушения пожаров. Этот агрегат впервые в мире создали английские инженеры Брайтон и Эриксон в 1829 г. Внешне он очень уж напоминал паровоз, зато обеспечивал подачу воды до 1000 л/мин. На пожар паровую заливную трубу (ПЗТ</w:t>
      </w:r>
      <w:r w:rsidR="00F421F0">
        <w:t xml:space="preserve"> - 2-цилиндровый поршневой насос</w:t>
      </w:r>
      <w:r w:rsidRPr="0062481F">
        <w:t xml:space="preserve">) возили лошадьми. В ней, как и в локомотивах тех лет, использовали водотрубный котел. В нем жидкость двигалась по расположенным в пламени топки трубам, образовывавшийся в них конденсат собирался в паросборнике, где от него отделялся пар, поступавший в цилиндры </w:t>
      </w:r>
      <w:r w:rsidRPr="0062481F">
        <w:lastRenderedPageBreak/>
        <w:t>паровой машины. Поршни теплового двигателя и водяного насоса часто соединяли штоками. Новинка сразу же понравилась пожарным, однако инженеры продолжали ее совершенствовать.</w:t>
      </w:r>
    </w:p>
    <w:p w:rsidR="0062481F" w:rsidRPr="0062481F" w:rsidRDefault="006B519F" w:rsidP="0062481F">
      <w:pPr>
        <w:pStyle w:val="book"/>
        <w:spacing w:before="0" w:beforeAutospacing="0" w:after="0" w:afterAutospacing="0"/>
      </w:pPr>
      <w:r>
        <w:t xml:space="preserve"> </w:t>
      </w:r>
      <w:r w:rsidR="0062481F" w:rsidRPr="0062481F">
        <w:t xml:space="preserve">Прежде </w:t>
      </w:r>
      <w:proofErr w:type="gramStart"/>
      <w:r w:rsidR="0062481F" w:rsidRPr="0062481F">
        <w:t>всего</w:t>
      </w:r>
      <w:proofErr w:type="gramEnd"/>
      <w:r w:rsidR="0062481F" w:rsidRPr="0062481F">
        <w:t xml:space="preserve"> котел расположили вертикально, и вся конструкция преобразилась — ПЗТ стала компактнее. Первыми освоили серийный выпуск этих агрегатов на фирмах «</w:t>
      </w:r>
      <w:proofErr w:type="spellStart"/>
      <w:r w:rsidR="0062481F" w:rsidRPr="0062481F">
        <w:t>Шанд-Мейсон</w:t>
      </w:r>
      <w:proofErr w:type="spellEnd"/>
      <w:r w:rsidR="0062481F" w:rsidRPr="0062481F">
        <w:t>» и «</w:t>
      </w:r>
      <w:proofErr w:type="spellStart"/>
      <w:r w:rsidR="0062481F" w:rsidRPr="0062481F">
        <w:t>Мерриветтер</w:t>
      </w:r>
      <w:proofErr w:type="spellEnd"/>
      <w:r w:rsidR="0062481F" w:rsidRPr="0062481F">
        <w:t>» в Англии, а несколько позже — на заводе «Ли» в США. Производительность «паровиков» достигала 3000 л/мин., а дальность подачи водяной струи превышала 40 м. ПЗТ входили в моду. В 1862 г. одну такую машину приобрели для Невского механического завода. В России ПЗТ строили на московском заводе «Густав Лист» (в советские времена он получил название «Красный факел»), на петербургском — «</w:t>
      </w:r>
      <w:proofErr w:type="spellStart"/>
      <w:r w:rsidR="0062481F" w:rsidRPr="0062481F">
        <w:t>Ланзензипена</w:t>
      </w:r>
      <w:proofErr w:type="spellEnd"/>
      <w:r w:rsidR="0062481F" w:rsidRPr="0062481F">
        <w:t>» и других. Кроме конного хода, эту технику устанавливали на железнодорожные платформы и речные суда, а на фабриках и заводах — в отдельные помещения.</w:t>
      </w:r>
    </w:p>
    <w:p w:rsidR="0062481F" w:rsidRPr="0062481F" w:rsidRDefault="006B519F" w:rsidP="0062481F">
      <w:pPr>
        <w:pStyle w:val="book"/>
        <w:spacing w:before="0" w:beforeAutospacing="0" w:after="0" w:afterAutospacing="0"/>
      </w:pPr>
      <w:r>
        <w:t xml:space="preserve"> </w:t>
      </w:r>
      <w:r w:rsidR="0062481F" w:rsidRPr="0062481F">
        <w:t>Главный недостаток ПЗТ заключался в продолжительном запуске в работу после прибытия на пожар. Требовалось разжечь в топке огонь, подбросить уголь, довести его до сильного горения, вскипятить воду. На это уходило до 15 мин. За такое время, случалось, объект выгорал, и спасать от огня было уже нечего.</w:t>
      </w:r>
    </w:p>
    <w:p w:rsidR="0062481F" w:rsidRPr="0062481F" w:rsidRDefault="006B519F" w:rsidP="0062481F">
      <w:pPr>
        <w:pStyle w:val="book"/>
        <w:spacing w:before="0" w:beforeAutospacing="0" w:after="0" w:afterAutospacing="0"/>
      </w:pPr>
      <w:r>
        <w:t xml:space="preserve"> </w:t>
      </w:r>
      <w:r w:rsidR="0062481F" w:rsidRPr="0062481F">
        <w:t>Задача ускорения пуска ПЗТ захватила умы многих новаторов. Радикально ее решил русский инженер и промышленник А. И. </w:t>
      </w:r>
      <w:proofErr w:type="spellStart"/>
      <w:r w:rsidR="0062481F" w:rsidRPr="0062481F">
        <w:t>Шпаковский</w:t>
      </w:r>
      <w:proofErr w:type="spellEnd"/>
      <w:r w:rsidR="0062481F" w:rsidRPr="0062481F">
        <w:t xml:space="preserve">. В 1867 г. он изобрел форсунку. Топливо из нее поступало в распыленном виде, его поджигали, и оно стабильно горело. Обнадеживающая весть о новом уникальном устройстве стремительно облетела весь мир. </w:t>
      </w:r>
      <w:proofErr w:type="gramStart"/>
      <w:r w:rsidR="0062481F" w:rsidRPr="0062481F">
        <w:t>Нахлынувшая было слава не вскружила</w:t>
      </w:r>
      <w:proofErr w:type="gramEnd"/>
      <w:r w:rsidR="0062481F" w:rsidRPr="0062481F">
        <w:t xml:space="preserve"> голову упорному новатору. Продолжая исследования, он, как говорят сегодня, провел сравнительный анализ эффективности сжигания в топке ПЗТ древесного угля, нефти и скипидара. </w:t>
      </w:r>
      <w:proofErr w:type="gramStart"/>
      <w:r w:rsidR="0062481F" w:rsidRPr="0062481F">
        <w:t>Последний</w:t>
      </w:r>
      <w:proofErr w:type="gramEnd"/>
      <w:r w:rsidR="0062481F" w:rsidRPr="0062481F">
        <w:t xml:space="preserve"> дал наилучшие результаты. Наш изобретатель на своем заводе сделал «локомобиль Шпаковского». Его снаряженная масса не превышала 3,2 т. Через 5 мин. после запуска производительность новинки доходила до 600 л/мин., дальность действия водяной струи составляла более 30 м. Стоило это чудо техники всего 2000 руб.</w:t>
      </w:r>
    </w:p>
    <w:p w:rsidR="0062481F" w:rsidRPr="0062481F" w:rsidRDefault="0062481F" w:rsidP="0062481F">
      <w:pPr>
        <w:pStyle w:val="book"/>
        <w:spacing w:before="0" w:beforeAutospacing="0" w:after="0" w:afterAutospacing="0"/>
      </w:pPr>
      <w:r w:rsidRPr="0062481F">
        <w:t>Но главная особенность новинки состояла в том, что подогрев котла можно было включить сразу же при получении сигнала тревоги и продолжать во время движения к горящему объекту. Нередко на ПЗТ, в обозе для оказания первой противопожарной помощи, форсунка при ожидании вызова горела в ослабленном режиме, поддерживая температуру воды в интервале 30–35°С. При срочном выезде подачу топлива в форсунку увеличивали, по дороге вода интенсивно нагревалась, и по прибытии на пожар машина была готова к действию.</w:t>
      </w:r>
    </w:p>
    <w:p w:rsidR="0062481F" w:rsidRPr="0062481F" w:rsidRDefault="00FE33C6" w:rsidP="0062481F">
      <w:pPr>
        <w:pStyle w:val="book"/>
        <w:spacing w:before="0" w:beforeAutospacing="0" w:after="0" w:afterAutospacing="0"/>
      </w:pPr>
      <w:r>
        <w:t xml:space="preserve"> </w:t>
      </w:r>
      <w:r w:rsidR="0062481F" w:rsidRPr="0062481F">
        <w:t>В 1868 г. шедевр Шпаковского блестяще выдержал серьезное испытание, когда две паровые заливные трубы, сделанные на его заводе, беспрерывно работали двое суток и доставили на пожар более 12 млн. литров воды. Стоимость спасенных ценных материалов оценивалась многими сотнями тысяч золотых рублей, а плата за истраченный скипидар не превысила 400 руб. Феноменально!</w:t>
      </w:r>
    </w:p>
    <w:p w:rsidR="0062481F" w:rsidRPr="0062481F" w:rsidRDefault="00FE33C6" w:rsidP="0062481F">
      <w:pPr>
        <w:pStyle w:val="book"/>
        <w:spacing w:before="0" w:beforeAutospacing="0" w:after="0" w:afterAutospacing="0"/>
      </w:pPr>
      <w:r>
        <w:t xml:space="preserve"> </w:t>
      </w:r>
      <w:r w:rsidR="0062481F" w:rsidRPr="0062481F">
        <w:t>Идеи А. И. Шпаковского, вскоре заменившего скипидар более дешевым керосином, подхватывали и развивали конструкторы пожарной техники в разных странах мира. А некоторые фирмы продолжали выпускать паровые трубы с обогревом котла твердым топливом: древесным углем, коксом, дровами. Детище же нашего изобретателя применяли на пожарах, и оно безукоризненно проявило себя многократно.</w:t>
      </w:r>
    </w:p>
    <w:p w:rsidR="0062481F" w:rsidRPr="0062481F" w:rsidRDefault="006E4D11" w:rsidP="0062481F">
      <w:pPr>
        <w:pStyle w:val="book"/>
        <w:spacing w:before="0" w:beforeAutospacing="0" w:after="0" w:afterAutospacing="0"/>
      </w:pPr>
      <w:r>
        <w:t xml:space="preserve"> </w:t>
      </w:r>
      <w:proofErr w:type="gramStart"/>
      <w:r w:rsidR="0062481F" w:rsidRPr="0062481F">
        <w:t>Из различных ПЗТ для иллюстрирования статьи выбрана так называемая «большая» паровая заливная труба (по техническим причинам на рисунке приведены не три вида изделия — сбоку, сверху и спереди, а так называемая триметрическая проекция).</w:t>
      </w:r>
      <w:proofErr w:type="gramEnd"/>
    </w:p>
    <w:p w:rsidR="0062481F" w:rsidRPr="0062481F" w:rsidRDefault="00C66E88" w:rsidP="0062481F">
      <w:pPr>
        <w:pStyle w:val="book"/>
        <w:spacing w:before="0" w:beforeAutospacing="0" w:after="0" w:afterAutospacing="0"/>
      </w:pPr>
      <w:r>
        <w:t xml:space="preserve"> </w:t>
      </w:r>
      <w:r w:rsidR="0062481F" w:rsidRPr="0062481F">
        <w:t xml:space="preserve">Вот как был устроен этот шедевр техники. В центре шасси с поворотным кругом передних </w:t>
      </w:r>
      <w:r w:rsidR="00527DB4" w:rsidRPr="0062481F">
        <w:t xml:space="preserve"> </w:t>
      </w:r>
      <w:r w:rsidR="0062481F" w:rsidRPr="0062481F">
        <w:t xml:space="preserve">колес располагался стоявший вертикально паровой котел. Его венчала дымовая труба с искроудержателем. В передней части платформы располагался рундук, в который складывали пожарные принадлежности: </w:t>
      </w:r>
      <w:proofErr w:type="spellStart"/>
      <w:r w:rsidR="0062481F" w:rsidRPr="0062481F">
        <w:t>забирный</w:t>
      </w:r>
      <w:proofErr w:type="spellEnd"/>
      <w:r w:rsidR="0062481F" w:rsidRPr="0062481F">
        <w:t xml:space="preserve"> и выкидные рукава, стволы, разветвители и пр. На нем сидели пожарные, гнавшие во весь опор этот мудреный экипаж к очагу возгорания, а машинисту и кочегару приходилось стоять на «корме», держась за специальные ручки. После </w:t>
      </w:r>
      <w:r w:rsidR="0062481F" w:rsidRPr="0062481F">
        <w:lastRenderedPageBreak/>
        <w:t>прибытия к месту назначения они управляли работой машины с задней площадки. Справа от них располагался угольный ящик.</w:t>
      </w:r>
    </w:p>
    <w:p w:rsidR="0062481F" w:rsidRPr="0062481F" w:rsidRDefault="0086794C" w:rsidP="0062481F">
      <w:pPr>
        <w:pStyle w:val="book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E0BE80" wp14:editId="34F91E60">
            <wp:simplePos x="0" y="0"/>
            <wp:positionH relativeFrom="margin">
              <wp:posOffset>-77470</wp:posOffset>
            </wp:positionH>
            <wp:positionV relativeFrom="margin">
              <wp:posOffset>-59055</wp:posOffset>
            </wp:positionV>
            <wp:extent cx="3477260" cy="4238625"/>
            <wp:effectExtent l="0" t="0" r="889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E88">
        <w:t xml:space="preserve"> </w:t>
      </w:r>
      <w:r w:rsidR="0062481F" w:rsidRPr="0062481F">
        <w:t>Около верхней части котла был закреплен паросборник, рядом с ним находилась паровая машина, под ней — водяной насос, а между ним и котлом — воздушный ресивер, в который прерывисто закачивалась вода. Находясь в нижней части этого сосуда, она испытывала постоянное давление сверху от сжимавшегося над ней воздуха, в силу чего равномерно выдавливалась вниз по выкидным рукавам. Уровень воды в паровом котле контролировался с помощью водомерной трубки. Если он недопустимо снижался, то машини</w:t>
      </w:r>
      <w:proofErr w:type="gramStart"/>
      <w:r w:rsidR="0062481F" w:rsidRPr="0062481F">
        <w:t>ст вкл</w:t>
      </w:r>
      <w:proofErr w:type="gramEnd"/>
      <w:r w:rsidR="0062481F" w:rsidRPr="0062481F">
        <w:t>ючал инжектор, обеспечивавший пополнение котла водой. Управлять работой такого агрегата было непросто, и этому искусству специально обучали.</w:t>
      </w:r>
    </w:p>
    <w:p w:rsidR="0062481F" w:rsidRPr="0062481F" w:rsidRDefault="00C66E88" w:rsidP="0062481F">
      <w:pPr>
        <w:pStyle w:val="book"/>
        <w:spacing w:before="0" w:beforeAutospacing="0" w:after="0" w:afterAutospacing="0"/>
      </w:pPr>
      <w:r>
        <w:t xml:space="preserve"> </w:t>
      </w:r>
      <w:proofErr w:type="gramStart"/>
      <w:r w:rsidR="0062481F" w:rsidRPr="0062481F">
        <w:t>В начале XX в. выпускали ПЗТ различных систем: с горизонтальным и вертикальным котлом, стационарные и передвижные, с угольным, керосиновым и другими видами отопления.</w:t>
      </w:r>
      <w:proofErr w:type="gramEnd"/>
      <w:r w:rsidR="0062481F" w:rsidRPr="0062481F">
        <w:t xml:space="preserve"> Поэтому внешне такие машины, сделанные на разных заводах, отличались. Однако их принцип действия оставался одним и тем же.</w:t>
      </w:r>
      <w:bookmarkStart w:id="0" w:name="_GoBack"/>
      <w:bookmarkEnd w:id="0"/>
    </w:p>
    <w:p w:rsidR="0062481F" w:rsidRPr="0062481F" w:rsidRDefault="007C7A04" w:rsidP="0062481F">
      <w:pPr>
        <w:pStyle w:val="book"/>
        <w:spacing w:before="0" w:beforeAutospacing="0" w:after="0" w:afterAutospacing="0"/>
      </w:pPr>
      <w:r>
        <w:t xml:space="preserve"> </w:t>
      </w:r>
      <w:r w:rsidR="0062481F" w:rsidRPr="0062481F">
        <w:t>Достоинство ПЗТ перед ручными насосами заключалось в большей производительности. И все же эти машины были тяжелы для транспортировки. На ПЗТ не было возможности везти необходимый для борьбы с огнем штат пожарных, нужный запас топлива, необходимый инвентарь (лестницы, ломы, багры и другой инструмент). Главный же дефект ПЗТ состоял в их длительном запуске в работу. Именно поэтому паровые заливные трубы сошли со сцены пожаротушения, как только мир встал на путь сплошной автомобилизации. И, тем не менее, их эксплуатировали до середины 30-х.</w:t>
      </w:r>
    </w:p>
    <w:p w:rsidR="000E5ABB" w:rsidRPr="0062481F" w:rsidRDefault="0062481F" w:rsidP="007C7A04">
      <w:pPr>
        <w:pStyle w:val="book"/>
        <w:spacing w:before="0" w:beforeAutospacing="0" w:after="0" w:afterAutospacing="0"/>
      </w:pPr>
      <w:r w:rsidRPr="0062481F">
        <w:t>В России сохранились как минимум две паровые заливные трубы. Одна, сделанная в 1862 г. английской фирмой «</w:t>
      </w:r>
      <w:proofErr w:type="spellStart"/>
      <w:r w:rsidRPr="0062481F">
        <w:t>Шанд-Мейсон</w:t>
      </w:r>
      <w:proofErr w:type="spellEnd"/>
      <w:r w:rsidRPr="0062481F">
        <w:t xml:space="preserve">», хранится в Санкт-Петербурге, ее демонстрируют на Выставке противопожарной техники. А </w:t>
      </w:r>
      <w:proofErr w:type="gramStart"/>
      <w:r w:rsidRPr="0062481F">
        <w:t>другая</w:t>
      </w:r>
      <w:proofErr w:type="gramEnd"/>
      <w:r w:rsidRPr="0062481F">
        <w:t>, изготовленная в 1912 г. московским заводом «Густав Лист», «прописана» в Челябинске. Это чудо техники, покрытое прозрачной защитной пленкой, красуется перед входом в здание Пожарно-технической выставки.</w:t>
      </w:r>
    </w:p>
    <w:sectPr w:rsidR="000E5ABB" w:rsidRPr="0062481F" w:rsidSect="0062481F"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833"/>
    <w:rsid w:val="000E5ABB"/>
    <w:rsid w:val="00351425"/>
    <w:rsid w:val="0052150E"/>
    <w:rsid w:val="00527DB4"/>
    <w:rsid w:val="00576764"/>
    <w:rsid w:val="0062481F"/>
    <w:rsid w:val="006B519F"/>
    <w:rsid w:val="006E4D11"/>
    <w:rsid w:val="007C7A04"/>
    <w:rsid w:val="0086794C"/>
    <w:rsid w:val="00890602"/>
    <w:rsid w:val="00AC7D96"/>
    <w:rsid w:val="00B80833"/>
    <w:rsid w:val="00C66E88"/>
    <w:rsid w:val="00D97099"/>
    <w:rsid w:val="00F421F0"/>
    <w:rsid w:val="00FE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248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481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2481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2481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ook">
    <w:name w:val="book"/>
    <w:basedOn w:val="a"/>
    <w:rsid w:val="00624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27D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248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481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2481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2481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ook">
    <w:name w:val="book"/>
    <w:basedOn w:val="a"/>
    <w:rsid w:val="00624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27D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8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2020-04-20T16:29:00Z</dcterms:created>
  <dcterms:modified xsi:type="dcterms:W3CDTF">2020-04-21T07:47:00Z</dcterms:modified>
</cp:coreProperties>
</file>