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A85E25" w:rsidRDefault="00A85E25" w:rsidP="00B41C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E25">
        <w:rPr>
          <w:rFonts w:ascii="Times New Roman" w:hAnsi="Times New Roman" w:cs="Times New Roman"/>
          <w:b/>
          <w:sz w:val="32"/>
          <w:szCs w:val="32"/>
        </w:rPr>
        <w:t>Пожарный пароконный насосно-линеечный ход Московского образца</w:t>
      </w:r>
    </w:p>
    <w:p w:rsidR="00267852" w:rsidRDefault="00267852" w:rsidP="00B41C6F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DCB0F3" wp14:editId="377D0A15">
            <wp:simplePos x="0" y="0"/>
            <wp:positionH relativeFrom="margin">
              <wp:posOffset>373380</wp:posOffset>
            </wp:positionH>
            <wp:positionV relativeFrom="margin">
              <wp:posOffset>564515</wp:posOffset>
            </wp:positionV>
            <wp:extent cx="5756910" cy="32010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81863">
        <w:t xml:space="preserve"> </w:t>
      </w: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267852" w:rsidRDefault="00267852" w:rsidP="00B41C6F">
      <w:pPr>
        <w:spacing w:after="0" w:line="240" w:lineRule="auto"/>
      </w:pPr>
    </w:p>
    <w:p w:rsidR="00D81863" w:rsidRDefault="00267852" w:rsidP="00B41C6F">
      <w:pPr>
        <w:spacing w:after="0" w:line="240" w:lineRule="auto"/>
      </w:pPr>
      <w:r>
        <w:t xml:space="preserve"> </w:t>
      </w:r>
      <w:r w:rsidR="00D81863" w:rsidRPr="00D8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Пожарный ход – это повозка в пожарном обозе, на которой доставлялись к месту пожара служители пожарные, бочки с водой, пожарное оборудование и инструмент, пожарные насосы и трубы и другие принадлежности для тушения пожаров и спасания людей на них. Обоз в России от </w:t>
      </w:r>
      <w:proofErr w:type="gramStart"/>
      <w:r w:rsidR="00D81863" w:rsidRPr="00D8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старорусского</w:t>
      </w:r>
      <w:proofErr w:type="gramEnd"/>
      <w:r w:rsidR="00D81863" w:rsidRPr="00D8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обвоз – возить, доставлять, собирательное название формирований на конной тяге (позднее моторизированной и механизированной тяге). Таким образом, пожарный обоз – это совокупность (вереница) всех пожарных ходов. Пожарные обозы были зимние и летние. И те, и другие могли быть пешие и конные.</w:t>
      </w:r>
      <w:r w:rsidR="00D8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63">
        <w:t xml:space="preserve"> </w:t>
      </w:r>
    </w:p>
    <w:p w:rsidR="00B679CD" w:rsidRDefault="00B679CD" w:rsidP="00B4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B67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Конные ходы пожарного обоза строились в большинстве своем на 4 колесах. На передней части каждого конного хода устраивались козлы для кучера. На каждом пожарном ходу, в зависимости от назначения, устраивали соответствующие приспособления. Линейка – это пожарный ход, приспособленный для перевозки служителей 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31E" w:rsidRDefault="00B679CD" w:rsidP="00B4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линейке перевозились кроме служителей пожарных и пожарное оборудование: </w:t>
      </w:r>
    </w:p>
    <w:p w:rsidR="003C131E" w:rsidRDefault="003C131E" w:rsidP="00B4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9CD" w:rsidRPr="00B6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ломовая веревка, комплект поливных рукавов, рабочая одежда служителей; </w:t>
      </w:r>
    </w:p>
    <w:p w:rsidR="003C131E" w:rsidRDefault="003C131E" w:rsidP="00B4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9CD" w:rsidRPr="00B6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правой стороне линейки, на двух металлических крючках, закрепленных под спинкой сидений, вывозился рукавный мостик; </w:t>
      </w:r>
    </w:p>
    <w:p w:rsidR="003C131E" w:rsidRDefault="003C131E" w:rsidP="00B4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9CD" w:rsidRPr="00B6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железными упорами, снизу подпирающими правые сидения, перевозились пожарные ломы (3-4 шт.); </w:t>
      </w:r>
    </w:p>
    <w:p w:rsidR="003C131E" w:rsidRDefault="003C131E" w:rsidP="00B4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9CD" w:rsidRPr="00B6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ломами, на металлических крючьях над передними и задними колесами вывозились небольшой длины багры (3-4 шт.); </w:t>
      </w:r>
    </w:p>
    <w:p w:rsidR="003C131E" w:rsidRDefault="003C131E" w:rsidP="00B4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9CD" w:rsidRPr="00B6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правой стороны линейки, под сиденьями, вывозилась лопата на левой стороне линейки, внутри, в узком продолговатом ящике, расположенном вдоль сидений, вывозились факелы (3-4 шт.); </w:t>
      </w:r>
    </w:p>
    <w:p w:rsidR="003C131E" w:rsidRDefault="003C131E" w:rsidP="00B4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9CD" w:rsidRPr="00B6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левой наружной стороны, на двух металлических крюках, закрепленных за спинку сидений, вывозилась складная пожарная лестница; ниже лестницы, на крюках, под левыми колесами, вывозилось запасное дышло для всех пожарных ходов; </w:t>
      </w:r>
    </w:p>
    <w:p w:rsidR="00B679CD" w:rsidRDefault="003C131E" w:rsidP="00B41C6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9CD" w:rsidRPr="00B67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сиденьем кучера вывозилась аптечка с набором лекарств и приборов для оказания доврачебной медицинской помощи.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C6F" w:rsidRDefault="00B41C6F" w:rsidP="00B41C6F">
      <w:pPr>
        <w:pStyle w:val="a5"/>
        <w:spacing w:before="0" w:beforeAutospacing="0" w:after="0" w:afterAutospacing="0"/>
      </w:pPr>
    </w:p>
    <w:p w:rsidR="00C6471E" w:rsidRDefault="00B679CD" w:rsidP="00B41C6F">
      <w:pPr>
        <w:pStyle w:val="a5"/>
        <w:spacing w:before="0" w:beforeAutospacing="0" w:after="0" w:afterAutospacing="0"/>
      </w:pPr>
      <w:r>
        <w:t xml:space="preserve"> </w:t>
      </w:r>
      <w:r w:rsidR="00C6471E">
        <w:t>По сигналу наблюдателя, дежурившего на каланче, к месту пожара сразу же верхом на коне во весь опор мчался вестовой, чтобы расчистить дорогу пожарному обозу и громкими звуками трубы известить людей о грозящей беде. Следом за ним устре</w:t>
      </w:r>
      <w:r w:rsidR="00C6471E">
        <w:softHyphen/>
        <w:t xml:space="preserve">млялся всегда бывший наготове </w:t>
      </w:r>
      <w:r w:rsidR="00C6471E">
        <w:lastRenderedPageBreak/>
        <w:t>конный ход первой помощи, а вдогонку — специальные экипажи: линейки с пожарными, водя</w:t>
      </w:r>
      <w:r w:rsidR="00C6471E">
        <w:softHyphen/>
        <w:t>ные бочки-водовозки, телеги с лестницами, шанцевым инстру</w:t>
      </w:r>
      <w:r w:rsidR="00C6471E">
        <w:softHyphen/>
        <w:t>ментом, пожарными трубами. Успех пожаротушения зависел от того, насколько быстро прибудет к месту возгорания конный ход первой помощи и начнется подача воды в очаг возгорания. Время прибытия первых пожар</w:t>
      </w:r>
      <w:r w:rsidR="00C6471E">
        <w:softHyphen/>
        <w:t>ных должно было укладываться в несколько минут. Поэтому созданию соответствующих транс</w:t>
      </w:r>
      <w:r w:rsidR="00C6471E">
        <w:softHyphen/>
        <w:t>портных средств уделялось большое внимание.</w:t>
      </w:r>
    </w:p>
    <w:p w:rsidR="00C6471E" w:rsidRDefault="00D81863" w:rsidP="00B41C6F">
      <w:pPr>
        <w:pStyle w:val="a5"/>
        <w:spacing w:before="0" w:beforeAutospacing="0" w:after="0" w:afterAutospacing="0"/>
      </w:pPr>
      <w:r>
        <w:t xml:space="preserve"> </w:t>
      </w:r>
      <w:proofErr w:type="gramStart"/>
      <w:r w:rsidR="00C6471E">
        <w:t>В начале</w:t>
      </w:r>
      <w:proofErr w:type="gramEnd"/>
      <w:r w:rsidR="00C6471E">
        <w:t xml:space="preserve"> XX в. конный ход первой помощи, как правило, был двух типов. Если около загоревшегося строения находился естественный водоем, то высылался насосно-линеечный кон</w:t>
      </w:r>
      <w:r w:rsidR="00C6471E">
        <w:softHyphen/>
        <w:t>ный ход, а если нет, то насосно-бочечный.</w:t>
      </w:r>
    </w:p>
    <w:p w:rsidR="00AA45E0" w:rsidRDefault="00D81863" w:rsidP="00EB3E67">
      <w:pPr>
        <w:pStyle w:val="a5"/>
        <w:spacing w:before="0" w:beforeAutospacing="0" w:after="0" w:afterAutospacing="0"/>
      </w:pPr>
      <w:r>
        <w:t xml:space="preserve"> </w:t>
      </w:r>
      <w:r w:rsidR="00EB3E67">
        <w:t xml:space="preserve"> </w:t>
      </w:r>
      <w:r w:rsidR="00AA45E0">
        <w:t>Подробнее ра</w:t>
      </w:r>
      <w:r w:rsidR="00AA45E0">
        <w:t>ссмотрим насосно-линеечный ход</w:t>
      </w:r>
      <w:r w:rsidR="00AA45E0">
        <w:t xml:space="preserve">. Он доставлял шестерых пожарных. В нем же везли: ручной пожарный насос со складными коромыслами и палками для </w:t>
      </w:r>
      <w:proofErr w:type="spellStart"/>
      <w:r w:rsidR="00AA45E0">
        <w:t>качальщиков</w:t>
      </w:r>
      <w:proofErr w:type="spellEnd"/>
      <w:r w:rsidR="00AA45E0">
        <w:t xml:space="preserve">, стендер для подключения пожарных рукавов к гидранту водопровода, </w:t>
      </w:r>
      <w:proofErr w:type="spellStart"/>
      <w:r w:rsidR="00AA45E0">
        <w:t>забирной</w:t>
      </w:r>
      <w:proofErr w:type="spellEnd"/>
      <w:r w:rsidR="00AA45E0">
        <w:t xml:space="preserve"> гофрированный рукав, шесть пожарных брезентовых рукавов (два были намотаны на катушки и четыре </w:t>
      </w:r>
      <w:r w:rsidR="00EB3E67">
        <w:t>уложены в ящики под сидениями)</w:t>
      </w:r>
      <w:proofErr w:type="gramStart"/>
      <w:r w:rsidR="00AA45E0">
        <w:t>.</w:t>
      </w:r>
      <w:proofErr w:type="gramEnd"/>
      <w:r w:rsidR="00AA45E0">
        <w:t xml:space="preserve"> </w:t>
      </w:r>
      <w:r w:rsidR="0017478B">
        <w:t>Ш</w:t>
      </w:r>
      <w:r w:rsidR="00AA45E0">
        <w:t xml:space="preserve">естеро пожарных действовали с предельной быстротой. Одни снимали насос, другие соединяли его с рукавами </w:t>
      </w:r>
      <w:r w:rsidR="0017478B">
        <w:t>-</w:t>
      </w:r>
      <w:r w:rsidR="00AA45E0">
        <w:t xml:space="preserve"> </w:t>
      </w:r>
      <w:proofErr w:type="spellStart"/>
      <w:r w:rsidR="00AA45E0">
        <w:t>забирным</w:t>
      </w:r>
      <w:proofErr w:type="spellEnd"/>
      <w:r w:rsidR="00AA45E0">
        <w:t>, опускаемым в водоем, и пожарными, соединяемыми со стволом и стендером, который устанавливался на подземный гидрант, если к дом</w:t>
      </w:r>
      <w:r w:rsidR="0017478B">
        <w:t>у был подведен водопровод. Двое</w:t>
      </w:r>
      <w:r w:rsidR="00AA45E0">
        <w:t xml:space="preserve"> начинали качать воду ручным насосом. Их товарищ устремлялся к пламени и из ствола заливал его водой. Трое других, при необходимости пользуясь лестницами, проникали в помещения, разгребая завалы баграми и ломами. Через несколько минут подъезжал весь пожарный обоз, и борьба с огнем усиливалась.</w:t>
      </w:r>
      <w:r w:rsidR="00EB3E67">
        <w:t xml:space="preserve"> </w:t>
      </w:r>
    </w:p>
    <w:p w:rsidR="00AA45E0" w:rsidRDefault="0017478B" w:rsidP="00AA45E0">
      <w:pPr>
        <w:pStyle w:val="a5"/>
        <w:spacing w:before="0" w:beforeAutospacing="0" w:after="0" w:afterAutospacing="0"/>
      </w:pPr>
      <w:r>
        <w:t xml:space="preserve"> </w:t>
      </w:r>
      <w:r w:rsidR="00AA45E0">
        <w:t>Изобретение автомобиля изменило пожарную технику к лучшему. К 1914 г. в нашем Отечестве было чуть больше десятка насосов-линеек на автомобильном ходу, да и те находились в Санкт-Петер</w:t>
      </w:r>
      <w:r w:rsidR="00EB3E67">
        <w:t>бурге и Москве. После революции</w:t>
      </w:r>
      <w:r w:rsidR="00AA45E0">
        <w:t xml:space="preserve"> новому правительству </w:t>
      </w:r>
      <w:r w:rsidR="00E637F5">
        <w:t>-</w:t>
      </w:r>
      <w:r w:rsidR="00AA45E0">
        <w:t xml:space="preserve"> Совету народных комиссаров (СНК) </w:t>
      </w:r>
      <w:r w:rsidR="00E637F5">
        <w:t>-</w:t>
      </w:r>
      <w:r w:rsidR="00AA45E0">
        <w:t xml:space="preserve"> пришлось налаживать пожарную службу в РСФСР, полагаясь на старую технику — прежде всего, на насосно-линеечные и насосно-бочечные гужевые хода.</w:t>
      </w:r>
    </w:p>
    <w:p w:rsidR="00EB3E67" w:rsidRDefault="00EB3E67" w:rsidP="00AA45E0">
      <w:pPr>
        <w:pStyle w:val="a5"/>
        <w:spacing w:before="0" w:beforeAutospacing="0" w:after="0" w:afterAutospacing="0"/>
      </w:pPr>
    </w:p>
    <w:p w:rsidR="00C6471E" w:rsidRPr="00C6471E" w:rsidRDefault="00C6471E" w:rsidP="00B41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конных пожарных ходов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8"/>
        <w:gridCol w:w="2761"/>
        <w:gridCol w:w="2619"/>
      </w:tblGrid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Насосно-линеечный ход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Насосно-бочечный ход</w:t>
            </w:r>
          </w:p>
        </w:tc>
      </w:tr>
      <w:tr w:rsidR="00C6471E" w:rsidRPr="00C6471E" w:rsidTr="00C6471E">
        <w:tc>
          <w:tcPr>
            <w:tcW w:w="0" w:type="auto"/>
            <w:gridSpan w:val="3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C6471E" w:rsidRPr="00C6471E" w:rsidTr="00C6471E">
        <w:tc>
          <w:tcPr>
            <w:tcW w:w="0" w:type="auto"/>
            <w:gridSpan w:val="3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Диаметры колес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Передние, </w:t>
            </w:r>
            <w:proofErr w:type="gramStart"/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Задние, </w:t>
            </w:r>
            <w:proofErr w:type="gramStart"/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C6471E" w:rsidRPr="00C6471E" w:rsidTr="00C6471E">
        <w:tc>
          <w:tcPr>
            <w:tcW w:w="0" w:type="auto"/>
            <w:gridSpan w:val="3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 командой и инвентарем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Расчет, чел.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Насосов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Катушек с выкидными рукавами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Уложенных рукавов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Стволов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Балансирующих керосиновых факелов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Огнетушителей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Стендеров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Выдвижных лестниц-палок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85403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</w:t>
            </w:r>
            <w:r w:rsidR="00C6471E"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рных рукавов (диаметр 65 мм, длина 4 м)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Бочек с водой (420 кг)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Ломов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71E" w:rsidRPr="00C6471E" w:rsidTr="00C6471E">
        <w:tc>
          <w:tcPr>
            <w:tcW w:w="0" w:type="auto"/>
            <w:hideMark/>
          </w:tcPr>
          <w:p w:rsidR="00C6471E" w:rsidRPr="00C6471E" w:rsidRDefault="00C6471E" w:rsidP="00B41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Железных лопат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471E" w:rsidRPr="00C6471E" w:rsidRDefault="00C6471E" w:rsidP="00B4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6471E" w:rsidRDefault="00C6471E" w:rsidP="00B41C6F">
      <w:pPr>
        <w:spacing w:after="0" w:line="240" w:lineRule="auto"/>
      </w:pPr>
    </w:p>
    <w:sectPr w:rsidR="00C6471E" w:rsidSect="0068295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FD"/>
    <w:rsid w:val="000E5ABB"/>
    <w:rsid w:val="0017478B"/>
    <w:rsid w:val="00267852"/>
    <w:rsid w:val="003C131E"/>
    <w:rsid w:val="0052150E"/>
    <w:rsid w:val="00682956"/>
    <w:rsid w:val="0085403E"/>
    <w:rsid w:val="009753FD"/>
    <w:rsid w:val="00A85E25"/>
    <w:rsid w:val="00AA45E0"/>
    <w:rsid w:val="00B41C6F"/>
    <w:rsid w:val="00B679CD"/>
    <w:rsid w:val="00C6471E"/>
    <w:rsid w:val="00D81863"/>
    <w:rsid w:val="00E637F5"/>
    <w:rsid w:val="00E91C0D"/>
    <w:rsid w:val="00EB3E67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471E"/>
    <w:rPr>
      <w:b/>
      <w:bCs/>
    </w:rPr>
  </w:style>
  <w:style w:type="table" w:styleId="a7">
    <w:name w:val="Table Grid"/>
    <w:basedOn w:val="a1"/>
    <w:uiPriority w:val="59"/>
    <w:rsid w:val="00C6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81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471E"/>
    <w:rPr>
      <w:b/>
      <w:bCs/>
    </w:rPr>
  </w:style>
  <w:style w:type="table" w:styleId="a7">
    <w:name w:val="Table Grid"/>
    <w:basedOn w:val="a1"/>
    <w:uiPriority w:val="59"/>
    <w:rsid w:val="00C6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81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2018-07-17T09:53:00Z</dcterms:created>
  <dcterms:modified xsi:type="dcterms:W3CDTF">2020-05-11T16:59:00Z</dcterms:modified>
</cp:coreProperties>
</file>