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4" w:rsidRPr="007F3DF4" w:rsidRDefault="007F3DF4" w:rsidP="00FF7BA3">
      <w:pPr>
        <w:pStyle w:val="a6"/>
        <w:spacing w:before="0" w:beforeAutospacing="0" w:after="0" w:afterAutospacing="0"/>
        <w:jc w:val="center"/>
        <w:rPr>
          <w:rStyle w:val="a7"/>
          <w:rFonts w:eastAsia="Microsoft Sans Serif"/>
          <w:sz w:val="28"/>
          <w:szCs w:val="28"/>
        </w:rPr>
      </w:pPr>
      <w:r w:rsidRPr="007F3DF4">
        <w:rPr>
          <w:rStyle w:val="a7"/>
          <w:rFonts w:eastAsia="Microsoft Sans Serif"/>
          <w:sz w:val="28"/>
          <w:szCs w:val="28"/>
        </w:rPr>
        <w:t xml:space="preserve">08-124 МАЗ-5243 двухосный автоприцеп на базе агрегатов МАЗ-500 </w:t>
      </w:r>
      <w:proofErr w:type="spellStart"/>
      <w:r w:rsidRPr="007F3DF4">
        <w:rPr>
          <w:rStyle w:val="a7"/>
          <w:rFonts w:eastAsia="Microsoft Sans Serif"/>
          <w:sz w:val="28"/>
          <w:szCs w:val="28"/>
        </w:rPr>
        <w:t>гп</w:t>
      </w:r>
      <w:proofErr w:type="spellEnd"/>
      <w:r w:rsidRPr="007F3DF4">
        <w:rPr>
          <w:rStyle w:val="a7"/>
          <w:rFonts w:eastAsia="Microsoft Sans Serif"/>
          <w:sz w:val="28"/>
          <w:szCs w:val="28"/>
        </w:rPr>
        <w:t xml:space="preserve"> 6.8 </w:t>
      </w:r>
      <w:proofErr w:type="spellStart"/>
      <w:r w:rsidRPr="007F3DF4">
        <w:rPr>
          <w:rStyle w:val="a7"/>
          <w:rFonts w:eastAsia="Microsoft Sans Serif"/>
          <w:sz w:val="28"/>
          <w:szCs w:val="28"/>
        </w:rPr>
        <w:t>тн</w:t>
      </w:r>
      <w:proofErr w:type="spellEnd"/>
      <w:r w:rsidRPr="007F3DF4">
        <w:rPr>
          <w:rStyle w:val="a7"/>
          <w:rFonts w:eastAsia="Microsoft Sans Serif"/>
          <w:sz w:val="28"/>
          <w:szCs w:val="28"/>
        </w:rPr>
        <w:t xml:space="preserve"> с деревянной платформой и тремя открывающимися бортами для перевозок в составе автопоезда, тягач МАЗ-500, вес 3.2 </w:t>
      </w:r>
      <w:proofErr w:type="spellStart"/>
      <w:r w:rsidRPr="007F3DF4">
        <w:rPr>
          <w:rStyle w:val="a7"/>
          <w:rFonts w:eastAsia="Microsoft Sans Serif"/>
          <w:sz w:val="28"/>
          <w:szCs w:val="28"/>
        </w:rPr>
        <w:t>тн</w:t>
      </w:r>
      <w:proofErr w:type="spellEnd"/>
      <w:r w:rsidRPr="007F3DF4">
        <w:rPr>
          <w:rStyle w:val="a7"/>
          <w:rFonts w:eastAsia="Microsoft Sans Serif"/>
          <w:sz w:val="28"/>
          <w:szCs w:val="28"/>
        </w:rPr>
        <w:t>, 75 км/час, Минск 1967-76 г.</w:t>
      </w:r>
    </w:p>
    <w:p w:rsidR="007F3DF4" w:rsidRDefault="00FF7BA3" w:rsidP="00FF7BA3">
      <w:pPr>
        <w:pStyle w:val="a6"/>
        <w:spacing w:before="0" w:beforeAutospacing="0" w:after="0" w:afterAutospacing="0"/>
        <w:rPr>
          <w:rStyle w:val="a7"/>
          <w:rFonts w:eastAsia="Microsoft Sans Seri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BC98B6" wp14:editId="7D3B4BF7">
            <wp:simplePos x="0" y="0"/>
            <wp:positionH relativeFrom="margin">
              <wp:posOffset>129540</wp:posOffset>
            </wp:positionH>
            <wp:positionV relativeFrom="margin">
              <wp:posOffset>866775</wp:posOffset>
            </wp:positionV>
            <wp:extent cx="5631180" cy="2737485"/>
            <wp:effectExtent l="0" t="0" r="7620" b="5715"/>
            <wp:wrapSquare wrapText="bothSides"/>
            <wp:docPr id="1" name="Рисунок 1" descr="https://unomag.ru/image/data/products/fc7/485/dfb/fc7485dfbc0e57b46f7e7b4e79a77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omag.ru/image/data/products/fc7/485/dfb/fc7485dfbc0e57b46f7e7b4e79a77d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3DF4" w:rsidRDefault="007F3DF4" w:rsidP="00FF7BA3">
      <w:pPr>
        <w:pStyle w:val="a6"/>
        <w:spacing w:before="0" w:beforeAutospacing="0" w:after="0" w:afterAutospacing="0"/>
      </w:pPr>
      <w:r>
        <w:rPr>
          <w:rStyle w:val="a7"/>
          <w:rFonts w:eastAsia="Microsoft Sans Serif"/>
        </w:rPr>
        <w:t>ОБОЗНАЧЕНИЕ</w:t>
      </w:r>
      <w:r>
        <w:br/>
        <w:t>Заводское - МАЗ-5243 (Минский Автомобильный Завод модель 5243)</w:t>
      </w:r>
      <w:r w:rsidR="00202B70">
        <w:t xml:space="preserve"> </w:t>
      </w:r>
      <w:r w:rsidR="00202B70">
        <w:t>Прицеп автомобильный двухосный с грузовой платформой</w:t>
      </w:r>
      <w:r w:rsidR="00202B70">
        <w:t>.</w:t>
      </w:r>
      <w:r>
        <w:br/>
        <w:t>Тип - 2-П-6 (2-осный Прицеп грузоподъёмностью 6 т)</w:t>
      </w:r>
    </w:p>
    <w:p w:rsidR="007F3DF4" w:rsidRDefault="007F3DF4" w:rsidP="00FF7BA3">
      <w:pPr>
        <w:pStyle w:val="a6"/>
        <w:spacing w:before="0" w:beforeAutospacing="0" w:after="0" w:afterAutospacing="0"/>
      </w:pPr>
      <w:r>
        <w:rPr>
          <w:rStyle w:val="a7"/>
          <w:rFonts w:eastAsia="Microsoft Sans Serif"/>
        </w:rPr>
        <w:t>НАЗНАЧЕНИЕ</w:t>
      </w:r>
      <w:r>
        <w:br/>
        <w:t>Прицеп МАЗ-5243 предназначен для перевозки грузов в составе автопоезда по всем видам дорог.</w:t>
      </w:r>
    </w:p>
    <w:p w:rsidR="007F3DF4" w:rsidRDefault="007F3DF4" w:rsidP="00FF7BA3">
      <w:pPr>
        <w:pStyle w:val="a6"/>
        <w:spacing w:before="0" w:beforeAutospacing="0" w:after="0" w:afterAutospacing="0"/>
      </w:pPr>
      <w:r>
        <w:rPr>
          <w:rStyle w:val="a7"/>
          <w:rFonts w:eastAsia="Microsoft Sans Serif"/>
        </w:rPr>
        <w:t>РАЗРАБОТКА, ПРОИЗВОДСТВО</w:t>
      </w:r>
      <w:proofErr w:type="gramStart"/>
      <w:r>
        <w:br/>
        <w:t>В</w:t>
      </w:r>
      <w:proofErr w:type="gramEnd"/>
      <w:r>
        <w:t>ыпускался Минским автомобильным заводом в 1967-1976 гг.</w:t>
      </w:r>
    </w:p>
    <w:p w:rsidR="007F3DF4" w:rsidRDefault="007F3DF4" w:rsidP="00FF7BA3">
      <w:pPr>
        <w:pStyle w:val="a6"/>
        <w:spacing w:before="0" w:beforeAutospacing="0" w:after="0" w:afterAutospacing="0"/>
      </w:pPr>
      <w:r>
        <w:rPr>
          <w:rStyle w:val="a7"/>
          <w:rFonts w:eastAsia="Microsoft Sans Serif"/>
        </w:rPr>
        <w:t>ТЕХНИЧЕСКИЕ ХАРАКТЕРИСТИКИ</w:t>
      </w:r>
      <w:r>
        <w:br/>
        <w:t>Грузоподъемность, кг: 6800</w:t>
      </w:r>
      <w:r>
        <w:br/>
        <w:t>Собственный вес, кг: 3200</w:t>
      </w:r>
      <w:r>
        <w:br/>
        <w:t>Габаритные размеры, мм:</w:t>
      </w:r>
      <w:r>
        <w:br/>
        <w:t>- длина с дышлом: 6965</w:t>
      </w:r>
      <w:r>
        <w:br/>
        <w:t>- длина без дышла: 5145</w:t>
      </w:r>
      <w:r>
        <w:br/>
        <w:t>- ширина: 2500</w:t>
      </w:r>
      <w:r>
        <w:br/>
        <w:t>- высота: 2050</w:t>
      </w:r>
      <w:r>
        <w:br/>
        <w:t>Внутренние размеры платформы, мм:</w:t>
      </w:r>
      <w:r>
        <w:br/>
        <w:t>- длина: 4940</w:t>
      </w:r>
      <w:r>
        <w:br/>
        <w:t>- ширина: 2320</w:t>
      </w:r>
      <w:r>
        <w:br/>
        <w:t>- высота бортов: 610</w:t>
      </w:r>
      <w:r>
        <w:br/>
        <w:t>Погрузочная высота, мм: 1440</w:t>
      </w:r>
      <w:r>
        <w:br/>
        <w:t>База, мм: 3000</w:t>
      </w:r>
      <w:r>
        <w:br/>
        <w:t>Колея, мм</w:t>
      </w:r>
      <w:proofErr w:type="gramStart"/>
      <w:r>
        <w:t>   :</w:t>
      </w:r>
      <w:proofErr w:type="gramEnd"/>
      <w:r>
        <w:t xml:space="preserve"> 1950</w:t>
      </w:r>
      <w:r>
        <w:br/>
        <w:t>Дорожный   просвет, мм: 440</w:t>
      </w:r>
      <w:r>
        <w:br/>
        <w:t>Наибольшая скорость движения,  км/ч: 75</w:t>
      </w:r>
      <w:r>
        <w:br/>
        <w:t>Тормоза:   </w:t>
      </w:r>
      <w:r>
        <w:br/>
        <w:t xml:space="preserve">- рабочие: колодочные, барабанного типа, </w:t>
      </w:r>
      <w:proofErr w:type="gramStart"/>
      <w:r>
        <w:t>на все колёса, с пневматическим приводом от тягача (детали колёсного тормоза, взаимозаменяемые с деталями тормозов передней оси автомобиля МАЗ-500)</w:t>
      </w:r>
      <w:r>
        <w:br/>
        <w:t>- стояночный: действующий на тормозные колодки колёс задней оси, с механическим приводом</w:t>
      </w:r>
      <w:r>
        <w:br/>
      </w:r>
      <w:r>
        <w:lastRenderedPageBreak/>
        <w:t>Подвеска передняя и задняя: на продольных полуэллиптических   рессорах (взаимозаменяемых с передней подвеской автомобиля МАЗ-500)</w:t>
      </w:r>
      <w:r>
        <w:br/>
        <w:t>Амортизаторы: отсутствуют</w:t>
      </w:r>
      <w:r>
        <w:br/>
        <w:t xml:space="preserve">Поворотное устройство: поворотная тележка </w:t>
      </w:r>
      <w:proofErr w:type="spellStart"/>
      <w:r>
        <w:t>шкворнего</w:t>
      </w:r>
      <w:proofErr w:type="spellEnd"/>
      <w:r>
        <w:t xml:space="preserve"> типа на скользящих кругах</w:t>
      </w:r>
      <w:r>
        <w:br/>
        <w:t>Количество колёс: 4+1 запасное</w:t>
      </w:r>
      <w:proofErr w:type="gramEnd"/>
      <w:r>
        <w:br/>
        <w:t>Шины: пневматические, камерные, 300-508 (11,00-20)</w:t>
      </w:r>
      <w:r>
        <w:br/>
        <w:t xml:space="preserve">Давление в шинах, </w:t>
      </w:r>
      <w:proofErr w:type="spellStart"/>
      <w:r>
        <w:t>кГ</w:t>
      </w:r>
      <w:proofErr w:type="spellEnd"/>
      <w:r>
        <w:t>/</w:t>
      </w:r>
      <w:proofErr w:type="spellStart"/>
      <w:r>
        <w:t>кв.см</w:t>
      </w:r>
      <w:proofErr w:type="spellEnd"/>
      <w:r>
        <w:t>.: 6,3</w:t>
      </w:r>
      <w:proofErr w:type="gramStart"/>
      <w:r>
        <w:br/>
        <w:t>Д</w:t>
      </w:r>
      <w:proofErr w:type="gramEnd"/>
      <w:r>
        <w:t xml:space="preserve">опускается установка шин 320-508 (12,00-20) с давлением 5 </w:t>
      </w:r>
      <w:proofErr w:type="spellStart"/>
      <w:r>
        <w:t>кГ</w:t>
      </w:r>
      <w:proofErr w:type="spellEnd"/>
      <w:r>
        <w:t>/</w:t>
      </w:r>
      <w:proofErr w:type="spellStart"/>
      <w:r>
        <w:t>кв.см</w:t>
      </w:r>
      <w:proofErr w:type="spellEnd"/>
      <w:r>
        <w:t>.</w:t>
      </w:r>
      <w:r>
        <w:br/>
        <w:t>Основной тягач: автомобиль МАЗ-500</w:t>
      </w:r>
    </w:p>
    <w:p w:rsidR="007F3DF4" w:rsidRDefault="007F3DF4" w:rsidP="00FF7BA3">
      <w:pPr>
        <w:pStyle w:val="a6"/>
        <w:spacing w:before="0" w:beforeAutospacing="0" w:after="0" w:afterAutospacing="0"/>
      </w:pPr>
      <w:r>
        <w:rPr>
          <w:rStyle w:val="a7"/>
          <w:rFonts w:eastAsia="Microsoft Sans Serif"/>
        </w:rPr>
        <w:t>ИСТОЧНИКИ ИНФОРМАЦИИ</w:t>
      </w:r>
      <w:r>
        <w:br/>
        <w:t>- Краткий справочник по отечественным автомобилям и прицепам. Чабан Д.В. - М.: Воениздат, 1971</w:t>
      </w:r>
    </w:p>
    <w:p w:rsidR="000E5ABB" w:rsidRPr="007F3DF4" w:rsidRDefault="000E5ABB" w:rsidP="00FF7BA3"/>
    <w:sectPr w:rsidR="000E5ABB" w:rsidRPr="007F3DF4" w:rsidSect="007F3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D9"/>
    <w:rsid w:val="000E5ABB"/>
    <w:rsid w:val="001B2BD9"/>
    <w:rsid w:val="00202B70"/>
    <w:rsid w:val="00442925"/>
    <w:rsid w:val="0052150E"/>
    <w:rsid w:val="007F3DF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925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42925"/>
    <w:rPr>
      <w:rFonts w:ascii="Verdana" w:eastAsia="Verdana" w:hAnsi="Verdana" w:cs="Verdana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rsid w:val="004429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главление_"/>
    <w:basedOn w:val="a0"/>
    <w:link w:val="a4"/>
    <w:rsid w:val="00442925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a5">
    <w:name w:val="Оглавление + Курсив"/>
    <w:basedOn w:val="a3"/>
    <w:rsid w:val="0044292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4429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44292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2925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925"/>
    <w:pPr>
      <w:shd w:val="clear" w:color="auto" w:fill="FFFFFF"/>
      <w:spacing w:line="0" w:lineRule="atLeast"/>
      <w:jc w:val="right"/>
    </w:pPr>
    <w:rPr>
      <w:rFonts w:ascii="Verdana" w:eastAsia="Verdana" w:hAnsi="Verdana" w:cs="Verdana"/>
      <w:color w:val="auto"/>
      <w:sz w:val="12"/>
      <w:szCs w:val="12"/>
      <w:lang w:eastAsia="en-US" w:bidi="ar-SA"/>
    </w:rPr>
  </w:style>
  <w:style w:type="paragraph" w:customStyle="1" w:styleId="a4">
    <w:name w:val="Оглавление"/>
    <w:basedOn w:val="a"/>
    <w:link w:val="a3"/>
    <w:rsid w:val="00442925"/>
    <w:pPr>
      <w:shd w:val="clear" w:color="auto" w:fill="FFFFFF"/>
      <w:spacing w:before="120" w:line="162" w:lineRule="exact"/>
      <w:jc w:val="both"/>
    </w:pPr>
    <w:rPr>
      <w:rFonts w:ascii="Microsoft Sans Serif" w:eastAsia="Microsoft Sans Serif" w:hAnsi="Microsoft Sans Serif" w:cs="Microsoft Sans Serif"/>
      <w:color w:val="auto"/>
      <w:sz w:val="12"/>
      <w:szCs w:val="12"/>
      <w:lang w:eastAsia="en-US" w:bidi="ar-SA"/>
    </w:rPr>
  </w:style>
  <w:style w:type="paragraph" w:customStyle="1" w:styleId="50">
    <w:name w:val="Основной текст (5)"/>
    <w:basedOn w:val="a"/>
    <w:link w:val="5"/>
    <w:rsid w:val="00442925"/>
    <w:pPr>
      <w:shd w:val="clear" w:color="auto" w:fill="FFFFFF"/>
      <w:spacing w:line="166" w:lineRule="exact"/>
      <w:jc w:val="right"/>
    </w:pPr>
    <w:rPr>
      <w:rFonts w:ascii="Microsoft Sans Serif" w:eastAsia="Microsoft Sans Serif" w:hAnsi="Microsoft Sans Serif" w:cs="Microsoft Sans Serif"/>
      <w:color w:val="auto"/>
      <w:sz w:val="11"/>
      <w:szCs w:val="11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7F3D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7F3D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7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B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925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42925"/>
    <w:rPr>
      <w:rFonts w:ascii="Verdana" w:eastAsia="Verdana" w:hAnsi="Verdana" w:cs="Verdana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rsid w:val="004429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главление_"/>
    <w:basedOn w:val="a0"/>
    <w:link w:val="a4"/>
    <w:rsid w:val="00442925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a5">
    <w:name w:val="Оглавление + Курсив"/>
    <w:basedOn w:val="a3"/>
    <w:rsid w:val="0044292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4429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44292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2925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925"/>
    <w:pPr>
      <w:shd w:val="clear" w:color="auto" w:fill="FFFFFF"/>
      <w:spacing w:line="0" w:lineRule="atLeast"/>
      <w:jc w:val="right"/>
    </w:pPr>
    <w:rPr>
      <w:rFonts w:ascii="Verdana" w:eastAsia="Verdana" w:hAnsi="Verdana" w:cs="Verdana"/>
      <w:color w:val="auto"/>
      <w:sz w:val="12"/>
      <w:szCs w:val="12"/>
      <w:lang w:eastAsia="en-US" w:bidi="ar-SA"/>
    </w:rPr>
  </w:style>
  <w:style w:type="paragraph" w:customStyle="1" w:styleId="a4">
    <w:name w:val="Оглавление"/>
    <w:basedOn w:val="a"/>
    <w:link w:val="a3"/>
    <w:rsid w:val="00442925"/>
    <w:pPr>
      <w:shd w:val="clear" w:color="auto" w:fill="FFFFFF"/>
      <w:spacing w:before="120" w:line="162" w:lineRule="exact"/>
      <w:jc w:val="both"/>
    </w:pPr>
    <w:rPr>
      <w:rFonts w:ascii="Microsoft Sans Serif" w:eastAsia="Microsoft Sans Serif" w:hAnsi="Microsoft Sans Serif" w:cs="Microsoft Sans Serif"/>
      <w:color w:val="auto"/>
      <w:sz w:val="12"/>
      <w:szCs w:val="12"/>
      <w:lang w:eastAsia="en-US" w:bidi="ar-SA"/>
    </w:rPr>
  </w:style>
  <w:style w:type="paragraph" w:customStyle="1" w:styleId="50">
    <w:name w:val="Основной текст (5)"/>
    <w:basedOn w:val="a"/>
    <w:link w:val="5"/>
    <w:rsid w:val="00442925"/>
    <w:pPr>
      <w:shd w:val="clear" w:color="auto" w:fill="FFFFFF"/>
      <w:spacing w:line="166" w:lineRule="exact"/>
      <w:jc w:val="right"/>
    </w:pPr>
    <w:rPr>
      <w:rFonts w:ascii="Microsoft Sans Serif" w:eastAsia="Microsoft Sans Serif" w:hAnsi="Microsoft Sans Serif" w:cs="Microsoft Sans Serif"/>
      <w:color w:val="auto"/>
      <w:sz w:val="11"/>
      <w:szCs w:val="11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7F3D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7F3D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7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B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2020-07-11T07:35:00Z</dcterms:created>
  <dcterms:modified xsi:type="dcterms:W3CDTF">2020-07-11T07:48:00Z</dcterms:modified>
</cp:coreProperties>
</file>