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916" w:rsidRDefault="00112C62" w:rsidP="005A7916">
      <w:pPr>
        <w:spacing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A560855" wp14:editId="418A7A5F">
            <wp:simplePos x="0" y="0"/>
            <wp:positionH relativeFrom="margin">
              <wp:posOffset>144780</wp:posOffset>
            </wp:positionH>
            <wp:positionV relativeFrom="margin">
              <wp:posOffset>828675</wp:posOffset>
            </wp:positionV>
            <wp:extent cx="5876925" cy="375412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916" w:rsidRPr="005A7916">
        <w:rPr>
          <w:rFonts w:ascii="Times New Roman" w:hAnsi="Times New Roman" w:cs="Times New Roman"/>
          <w:b/>
          <w:iCs/>
          <w:sz w:val="28"/>
          <w:szCs w:val="28"/>
        </w:rPr>
        <w:t xml:space="preserve">03-357 ЛуАЗ-1901 6х6 легкий плавающий вездеход </w:t>
      </w:r>
      <w:proofErr w:type="spellStart"/>
      <w:r w:rsidR="005A7916" w:rsidRPr="005A7916">
        <w:rPr>
          <w:rFonts w:ascii="Times New Roman" w:hAnsi="Times New Roman" w:cs="Times New Roman"/>
          <w:b/>
          <w:iCs/>
          <w:sz w:val="28"/>
          <w:szCs w:val="28"/>
        </w:rPr>
        <w:t>гп</w:t>
      </w:r>
      <w:proofErr w:type="spellEnd"/>
      <w:r w:rsidR="005A7916" w:rsidRPr="005A7916">
        <w:rPr>
          <w:rFonts w:ascii="Times New Roman" w:hAnsi="Times New Roman" w:cs="Times New Roman"/>
          <w:b/>
          <w:iCs/>
          <w:sz w:val="28"/>
          <w:szCs w:val="28"/>
        </w:rPr>
        <w:t xml:space="preserve"> 0.65 </w:t>
      </w:r>
      <w:proofErr w:type="spellStart"/>
      <w:r w:rsidR="005A7916" w:rsidRPr="005A7916">
        <w:rPr>
          <w:rFonts w:ascii="Times New Roman" w:hAnsi="Times New Roman" w:cs="Times New Roman"/>
          <w:b/>
          <w:iCs/>
          <w:sz w:val="28"/>
          <w:szCs w:val="28"/>
        </w:rPr>
        <w:t>тн</w:t>
      </w:r>
      <w:proofErr w:type="spellEnd"/>
      <w:r w:rsidR="005A7916" w:rsidRPr="005A7916">
        <w:rPr>
          <w:rFonts w:ascii="Times New Roman" w:hAnsi="Times New Roman" w:cs="Times New Roman"/>
          <w:b/>
          <w:iCs/>
          <w:sz w:val="28"/>
          <w:szCs w:val="28"/>
        </w:rPr>
        <w:t xml:space="preserve"> для перевозки вооружений и эвакуации раненых, заднемоторный, </w:t>
      </w:r>
      <w:r w:rsidR="005A7916">
        <w:rPr>
          <w:rFonts w:ascii="Times New Roman" w:hAnsi="Times New Roman" w:cs="Times New Roman"/>
          <w:b/>
          <w:iCs/>
          <w:sz w:val="28"/>
          <w:szCs w:val="28"/>
        </w:rPr>
        <w:t xml:space="preserve">дверей нет, </w:t>
      </w:r>
      <w:r w:rsidR="005A7916" w:rsidRPr="005A7916">
        <w:rPr>
          <w:rFonts w:ascii="Times New Roman" w:hAnsi="Times New Roman" w:cs="Times New Roman"/>
          <w:b/>
          <w:iCs/>
          <w:sz w:val="28"/>
          <w:szCs w:val="28"/>
        </w:rPr>
        <w:t xml:space="preserve">мест 6 или 2+4 носилок, полный вес 2.15/1.9 </w:t>
      </w:r>
      <w:proofErr w:type="spellStart"/>
      <w:r w:rsidR="005A7916" w:rsidRPr="005A7916">
        <w:rPr>
          <w:rFonts w:ascii="Times New Roman" w:hAnsi="Times New Roman" w:cs="Times New Roman"/>
          <w:b/>
          <w:iCs/>
          <w:sz w:val="28"/>
          <w:szCs w:val="28"/>
        </w:rPr>
        <w:t>тн</w:t>
      </w:r>
      <w:proofErr w:type="spellEnd"/>
      <w:r w:rsidR="005A7916" w:rsidRPr="005A7916">
        <w:rPr>
          <w:rFonts w:ascii="Times New Roman" w:hAnsi="Times New Roman" w:cs="Times New Roman"/>
          <w:b/>
          <w:iCs/>
          <w:sz w:val="28"/>
          <w:szCs w:val="28"/>
        </w:rPr>
        <w:t xml:space="preserve">, МеМЗ-967Б/ХЗТМ-3ДТН 37/48 </w:t>
      </w:r>
      <w:proofErr w:type="spellStart"/>
      <w:r w:rsidR="005A7916" w:rsidRPr="005A7916">
        <w:rPr>
          <w:rFonts w:ascii="Times New Roman" w:hAnsi="Times New Roman" w:cs="Times New Roman"/>
          <w:b/>
          <w:iCs/>
          <w:sz w:val="28"/>
          <w:szCs w:val="28"/>
        </w:rPr>
        <w:t>лс</w:t>
      </w:r>
      <w:proofErr w:type="spellEnd"/>
      <w:r w:rsidR="005A7916" w:rsidRPr="005A7916">
        <w:rPr>
          <w:rFonts w:ascii="Times New Roman" w:hAnsi="Times New Roman" w:cs="Times New Roman"/>
          <w:b/>
          <w:iCs/>
          <w:sz w:val="28"/>
          <w:szCs w:val="28"/>
        </w:rPr>
        <w:t>,?/60 км/час, опытный 8 экз., г. Луцк 1984-89/91 г.</w:t>
      </w:r>
    </w:p>
    <w:p w:rsidR="005A7916" w:rsidRPr="005A7916" w:rsidRDefault="005A7916" w:rsidP="005A7916">
      <w:pPr>
        <w:spacing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5015D7" w:rsidRPr="005A7916" w:rsidRDefault="005015D7" w:rsidP="005A791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916">
        <w:rPr>
          <w:rFonts w:ascii="Times New Roman" w:hAnsi="Times New Roman" w:cs="Times New Roman"/>
          <w:b/>
          <w:iCs/>
          <w:sz w:val="24"/>
          <w:szCs w:val="24"/>
        </w:rPr>
        <w:t>Николай Марков</w:t>
      </w:r>
    </w:p>
    <w:p w:rsidR="005015D7" w:rsidRPr="005015D7" w:rsidRDefault="005015D7" w:rsidP="005A7916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5015D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ЛуАЗ-1901: как рождался трехосный транспортер переднего края</w:t>
      </w:r>
    </w:p>
    <w:p w:rsidR="005015D7" w:rsidRPr="005015D7" w:rsidRDefault="005015D7" w:rsidP="005A791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15D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Трехосные амфибии ЛуАЗ-1901 относились к классу так называемых транспортеров переднего края (ТПК): легких армейских вездеходов, предназначенных для перевозки вооружений и эффективной эвакуации раненых с линии фронта. Первые опытные образцы ТПК в Советском Союзе появились еще в 1950-е годы, а ЛуАЗ-1901 стал последней отечественной машиной такого типа – вершиной 30-летнего пути эволюции ТПК. К сожалению, поставить на конвейер его не успели, поскольку во второй половине 1980-х основной заказчик – Министерство обороны СССР – не смогло выделить необходимых сре</w:t>
      </w:r>
      <w:proofErr w:type="gramStart"/>
      <w:r w:rsidRPr="005015D7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501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финансирования подготовки производства.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015D7" w:rsidRDefault="0040104A" w:rsidP="005A791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15D7" w:rsidRPr="00501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Единственной моделью ТПК, которая выпускалась в Советском Союзе серийно, являлась ЛуАЗ-967М: ее смогли поставить на конвейер в 1975 году, затратив на создание конструкции и доводку почти два десятилетия (работы в этом направлении начинали НАМИ и ИМЗ, потом тему передали на ЗАЗ, а оттуда, в конце концов, на </w:t>
      </w:r>
      <w:proofErr w:type="spellStart"/>
      <w:r w:rsidR="005015D7" w:rsidRPr="005015D7">
        <w:rPr>
          <w:rFonts w:ascii="Times New Roman" w:eastAsia="Times New Roman" w:hAnsi="Times New Roman" w:cs="Times New Roman"/>
          <w:sz w:val="24"/>
          <w:szCs w:val="24"/>
          <w:lang w:eastAsia="ru-RU"/>
        </w:rPr>
        <w:t>ЛуАЗ</w:t>
      </w:r>
      <w:proofErr w:type="spellEnd"/>
      <w:r w:rsidR="005015D7" w:rsidRPr="00501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Плановое задание от Министерства обороны СССР по выпуску ТПК составляло в разное время от 500 до 650 шт. в год. С 1987 года параллельно выпускалась модификация повышенной грузоподъемности ЛуАЗ-967МП, предназначенная для монтажа спецоборудования и различных видов вооружения. </w:t>
      </w:r>
    </w:p>
    <w:p w:rsidR="0040104A" w:rsidRDefault="0040104A" w:rsidP="005A791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10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 серийного двухосного ТПК дважды предпринимались попытки создания трехосной версии с более вместительным кузовом. Причем первые шаги в этом направлении были сделаны еще в 1975 году, когда модель 967М только-только ставилась на производство. Тогда на Луцком автозаводе был собран макетный образец транспортера с колесной формулой 6х6. Позже еще были построены еще две однотипные машины для полномасштабных ходовых испытаний, которые проводились в 21-м НИИИ в Бронницах. Нужно отметить, что в современных публикациях применительно к ним частенько фигурирует обозначение «ЛуАЗ-972», однако оно ошибочно.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104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опытная «трехоска» представляла собой ЛуАЗ-967М с удлиненным кузовом, посередине которого был добавлен еще один мо</w:t>
      </w:r>
      <w:proofErr w:type="gramStart"/>
      <w:r w:rsidRPr="0040104A">
        <w:rPr>
          <w:rFonts w:ascii="Times New Roman" w:eastAsia="Times New Roman" w:hAnsi="Times New Roman" w:cs="Times New Roman"/>
          <w:sz w:val="24"/>
          <w:szCs w:val="24"/>
          <w:lang w:eastAsia="ru-RU"/>
        </w:rPr>
        <w:t>ст с пр</w:t>
      </w:r>
      <w:proofErr w:type="gramEnd"/>
      <w:r w:rsidRPr="004010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оходным редуктором и управляемыми колесами. Грузоподъемность такого транспортера выросла в 1,5 </w:t>
      </w:r>
      <w:r w:rsidRPr="0040104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раза. Для водителя позитивным новшеством стала возможность обособить свое место от грузовой платформы, установив позади сиденья трубчатую дугу и натянув на нее брезентовый полог, один конец которого крепился к рамке ветрового стекла, а другой – к полу. Тем самым получалось некое подобие изолированной кабины с матерчатой задней стенкой и крышей. Если на серийных ТПК предусматривалась возможность установки всего 2 сидений для пассажиров, то «трехоски» способны были перевозить до 10 бойцов. Для их размещения вдоль боковых бортов грузовой платформы устанавливались складные лавки с откидными спинками (по паре 2-местных и одной 1-местной с каждой стороны). В поднятом состоянии спинки этих лавок играли роль надставных бортов.</w:t>
      </w:r>
    </w:p>
    <w:p w:rsidR="00DF3988" w:rsidRDefault="00DF3988" w:rsidP="005A791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39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Значительное увеличение полной массы </w:t>
      </w:r>
      <w:proofErr w:type="gramStart"/>
      <w:r w:rsidRPr="00DF398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трехосных</w:t>
      </w:r>
      <w:proofErr w:type="gramEnd"/>
      <w:r w:rsidRPr="00DF39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ТПК негативно отразилось на надежности трансмиссии, межосевого дифференциала в которой предусмотрено не было ради унификации с ЛуАЗ-967М. Циркуляция паразитной мощности стала приводить к серьезным поломкам. Для решения проблемы конструкторы пробовали «поиграть» передаточными числами колесных редукторов и даже пробовали сделать дополнительный мост </w:t>
      </w:r>
      <w:proofErr w:type="spellStart"/>
      <w:r w:rsidRPr="00DF398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неведущим</w:t>
      </w:r>
      <w:proofErr w:type="spellEnd"/>
      <w:r w:rsidRPr="00DF39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Но быстро стало очевидным, что работоспособную «трехоску» нужно создавать с нуля. И ее спроектировали! </w:t>
      </w:r>
      <w:r w:rsidR="00C261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DF39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опытный образец такого транспортера, получившего обозначение ЛуАЗ-1901, построили в 1984-м. Эту машину часто некорректно называют «Геологом». На самом деле, первоначально слово «Геолог» являлось военным шифром темы опытно-конструкторских работ по этому транспортеру. И лишь в 1990-е годы, когда Луцкий автозавод пробовал найти этой машине гражданское применение, слово «Геолог» стало использоваться по отношению к ней в качестве имени собственного. Для транспортера ЛуАЗ-1901 избрали заднемоторную компоновку: 37-сильный двигатель МеМЗ-967Б располагался в заднем свесе кузова маховиком вперед и накрывался сверху откидным кожухом. Соответственно, подключаемым мостом теперь стал передний. Переход на 16-дюймовые бездисковые колеса с шинами ВлИ-5 от «Нивы» позволил довести грузоподъемность до 0,65 т при увеличении полной массы до 2,15 т. Геометрическая проходимость также повысилась, что позволило отказаться от использования съемных трапов – с небольшими рвами и траншеями машина стала справляться и без них. Кузов ЛуАЗ-1901 не имел ничего общего с кузовами </w:t>
      </w:r>
      <w:proofErr w:type="gramStart"/>
      <w:r w:rsidRPr="00DF39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прежних</w:t>
      </w:r>
      <w:proofErr w:type="gramEnd"/>
      <w:r w:rsidRPr="00DF39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ТПК. Надобность в выступающем впереди капоте отпала, и машина превратилась в </w:t>
      </w:r>
      <w:proofErr w:type="spellStart"/>
      <w:r w:rsidRPr="00DF398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однообъемную</w:t>
      </w:r>
      <w:proofErr w:type="spellEnd"/>
      <w:r w:rsidRPr="00DF3988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дало возможность сдвинуть вперед все органы управления (водитель сидел между передних колесных арок) и увеличить полезную длину платформы, в которую теперь свободно помещались четверо носилок – по двое друг за другом вдоль каждого борта. По центру кузова между носилками на отдельном кресле мог расположиться один сопровождающий. В отсутствие же носилок вдоль боковых бортов могли рассесться еще четверо пассажиров, для которых предусматривались небольшие лавочки в пространстве между колесными арками. Ну и нельзя не отметить, что новый транспортер получил полноценную защиту от осадков: теперь его кузов можно бы</w:t>
      </w:r>
      <w:r w:rsidR="008D5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 </w:t>
      </w:r>
      <w:r w:rsidR="008D58FA" w:rsidRPr="008D58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полностью укрыть брезентом не только сверху, но и с боков.</w:t>
      </w:r>
    </w:p>
    <w:p w:rsidR="00D01991" w:rsidRDefault="00D01991" w:rsidP="005A791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01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осени 1985 года автомобили ЛуАЗ-1901 проходили приемочные испытания, которые выявили необходимость значительной конструктивной доработки. Провести ее быстро не успели, а там уже для основного заказчика утратил актуальность даже </w:t>
      </w:r>
      <w:proofErr w:type="gramStart"/>
      <w:r w:rsidRPr="00D0199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обычный</w:t>
      </w:r>
      <w:proofErr w:type="gramEnd"/>
      <w:r w:rsidRPr="00D01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двухосный ТПК, не говоря уже об экзотическом трехосном. Последняя крупная поставка автомобилей ЛуАЗ-969М и ЛуАЗ-969МП в адрес Министерства обороны СССР пришлась на 1988 год (всего к этому моменту завод выпустил 7914 транспортеров), а уже </w:t>
      </w:r>
      <w:proofErr w:type="gramStart"/>
      <w:r w:rsidRPr="00D01991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</w:t>
      </w:r>
      <w:proofErr w:type="gramEnd"/>
      <w:r w:rsidRPr="00D01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1989-го производить их перестали. Что же до «трехосок», то в первозданном виде до сегодняшнего дня дошел один из экземпляров ЛуАЗ-1901, который экспонируется в парке «Патриот» в подмосковной Кубинке. Второй ЛуАЗ-1901 остался в Луцке и в девяностые годы был модифицирован, получив 3-цилиндровый дизель 3ДТН харьковского Завода имени Малышева (1,5 л; 51 </w:t>
      </w:r>
      <w:proofErr w:type="spellStart"/>
      <w:r w:rsidRPr="00D01991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D0199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D01991">
        <w:rPr>
          <w:rFonts w:ascii="Times New Roman" w:eastAsia="Times New Roman" w:hAnsi="Times New Roman" w:cs="Times New Roman"/>
          <w:sz w:val="24"/>
          <w:szCs w:val="24"/>
          <w:lang w:eastAsia="ru-RU"/>
        </w:rPr>
        <w:t>.). Луцкий автозавод вынашивал планы по продаже таких машин «частникам», но не нашел для этого необходимых средств.</w:t>
      </w:r>
    </w:p>
    <w:p w:rsidR="00446986" w:rsidRDefault="00446986" w:rsidP="005A791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6986" w:rsidRDefault="00446986" w:rsidP="005A7916">
      <w:pPr>
        <w:spacing w:line="240" w:lineRule="auto"/>
      </w:pPr>
      <w:r>
        <w:rPr>
          <w:rStyle w:val="HTML"/>
        </w:rPr>
        <w:t>Кочнев Евгений Дмитриевич</w:t>
      </w:r>
      <w:r>
        <w:t xml:space="preserve"> </w:t>
      </w:r>
    </w:p>
    <w:p w:rsidR="00446986" w:rsidRPr="00446986" w:rsidRDefault="00446986" w:rsidP="005A7916">
      <w:pPr>
        <w:pStyle w:val="1"/>
        <w:spacing w:before="0" w:beforeAutospacing="0" w:after="0" w:afterAutospacing="0"/>
        <w:rPr>
          <w:sz w:val="28"/>
          <w:szCs w:val="28"/>
        </w:rPr>
      </w:pPr>
      <w:r w:rsidRPr="00446986">
        <w:rPr>
          <w:sz w:val="28"/>
          <w:szCs w:val="28"/>
        </w:rPr>
        <w:t xml:space="preserve">ЛуАЗ-972/1901 (1982 – 1991 гг.) </w:t>
      </w:r>
    </w:p>
    <w:p w:rsidR="00446986" w:rsidRDefault="00446986" w:rsidP="005A7916">
      <w:pPr>
        <w:pStyle w:val="p"/>
        <w:spacing w:before="0" w:beforeAutospacing="0" w:after="0" w:afterAutospacing="0"/>
      </w:pPr>
      <w:r>
        <w:t xml:space="preserve"> В 1982 году в Луцке были собраны опытные образцы перспективного авиатранспортабельного плавающего транспортера ЛуАЗ-972 (6x6) с тремя равномерно </w:t>
      </w:r>
      <w:r>
        <w:lastRenderedPageBreak/>
        <w:t xml:space="preserve">разнесенными ведущими мостами, в том числе двумя передними управляемыми, которому присвоили военный шифр «Геолог». Конструктивно автомобиль представлял собой серийный ЛуАЗ-967М, к которому добавили пару средних управляемых ведущих колес, идентичных передним. Формально он оставался санитарным ТПК и был оборудован двумя продольными носилками или задними скамьями на шесть человек личного состава, а фактически являлся легким транспортером вооружения. Идея этой машины возникла в процессе создания двухосных ТПК с системами вооружения, которые предполагалось использовать для скрытной доставки боевого расчета с носимым зенитно-ракетным комплексом «Игла». Как и предшественник, трехосный ТПК с полезной нагрузкой 550 кг имел центральное место водителя, снабжался прежними узлами шасси, герметичным кузовом и передней лебедкой. В 1984 году он </w:t>
      </w:r>
      <w:proofErr w:type="gramStart"/>
      <w:r>
        <w:t>прошел</w:t>
      </w:r>
      <w:proofErr w:type="gramEnd"/>
      <w:r>
        <w:t xml:space="preserve"> государственные испытания в 21 НИИИ и получил рекомендации по существенной доработке.</w:t>
      </w:r>
    </w:p>
    <w:p w:rsidR="00446986" w:rsidRDefault="0087646A" w:rsidP="005A791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6986" w:rsidRPr="00446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1990 году новый опытный ТПК грузоподъемностью 650 кг с модернизированными агрегатами и новым водоизмещающим кузовом был переименован в ЛуАЗ-1901, сохранивший код «Геолог». К его основным конструктивным особенностям относились рядный 3-цилиндровый дизельный двигатель 3ДТН (1,5 л, 48 – 51 </w:t>
      </w:r>
      <w:proofErr w:type="spellStart"/>
      <w:r w:rsidR="00446986" w:rsidRPr="00446986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="00446986" w:rsidRPr="00446986">
        <w:rPr>
          <w:rFonts w:ascii="Times New Roman" w:eastAsia="Times New Roman" w:hAnsi="Times New Roman" w:cs="Times New Roman"/>
          <w:sz w:val="24"/>
          <w:szCs w:val="24"/>
          <w:lang w:eastAsia="ru-RU"/>
        </w:rPr>
        <w:t>.) Харьковского завода транспортного машиностроения (ХЗТМ) имени В. А. Малышева, опытная независимая регулируемая гидропневматическая подвеска от легковой модели ЛуАЗ-1301, самоблокирующиеся дифференциалы всех мостов, отключаемый передний привод, два топливных бака и новые шины размером 6,95 – 16. В остроносом герметичном кузове без дверей помещались четыре откидных сиденья, расположенные в шахматном порядке, или более тяжелое вооружение. Автомобиль имел снаряженную массу 1250 кг, полную – 1,9 т. Его длина составляла 4522 мм, колея всех колес – 1335 мм, дорожный просвет – 285 мм. Он мог буксировать прицеп массой 500 кг, на шоссе передвигался со скоростью 60 км/ч, на плаву – до 5 км/ч, преодолевал рвы и окопы шириной 1,4 м. Запас хода достигал 740 км, контрольный расход топлива – 14 л на 100 км. Первые образцы «Геолога» успели пройти испытания в 21 НИИИ, но с крушением СССР работы по ним, как и по всем другим ТПК, прекратились. Последний ЛуАЗ-1901 был реанимирован на Украине и представлен на Киевском автосалоне 1999 года, завершив долгую эпопею в истории Луцкого автозавода и всего семейства ТПК. В декабре того же года предприятие прекратило сборку собственных легковых машин и весной 2000 года было выставлено на продажу.</w:t>
      </w:r>
    </w:p>
    <w:p w:rsidR="00724968" w:rsidRDefault="00724968" w:rsidP="005A791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4968" w:rsidRDefault="00724968" w:rsidP="005A7916">
      <w:pPr>
        <w:pStyle w:val="3"/>
        <w:spacing w:before="0" w:line="240" w:lineRule="auto"/>
      </w:pPr>
      <w:r w:rsidRPr="00724968">
        <w:t xml:space="preserve">http://www.ar4x4.com/news/reports/2012/3072 </w:t>
      </w:r>
      <w:r>
        <w:t xml:space="preserve"> ЛуАЗ-1901 (6х6)</w:t>
      </w:r>
    </w:p>
    <w:p w:rsidR="00724968" w:rsidRDefault="00724968" w:rsidP="005A7916">
      <w:pPr>
        <w:pStyle w:val="a3"/>
        <w:spacing w:before="0" w:beforeAutospacing="0" w:after="0" w:afterAutospacing="0"/>
      </w:pPr>
      <w:r>
        <w:t xml:space="preserve">Опытный образец плавающего автомобиля ЛуАЗ-1901 (6х6) появился в 1979 году. Он представлял собой удлиненную версию серийного транспортера переднего края (ТПК) – ЛуАЗ-967М (4х4). На </w:t>
      </w:r>
      <w:proofErr w:type="spellStart"/>
      <w:r>
        <w:t>трехоснике</w:t>
      </w:r>
      <w:proofErr w:type="spellEnd"/>
      <w:r>
        <w:t xml:space="preserve"> можно было разместить четверо носилок с ранеными вместо двух. </w:t>
      </w:r>
      <w:proofErr w:type="gramStart"/>
      <w:r>
        <w:t>Постоянный привод осуществлялся на задний и средний (проходной) мосты, а передний сделали отключаемым.</w:t>
      </w:r>
      <w:proofErr w:type="gramEnd"/>
      <w:r>
        <w:t xml:space="preserve"> Управляемыми были две передние оси. Движение на плаву (до 5 км/ч) происходило за счет вращения колес. Испытания показали, что мощности взятого с ТПК мотора МеМЗ-967А (1,2 л; 37 л. </w:t>
      </w:r>
      <w:proofErr w:type="gramStart"/>
      <w:r>
        <w:t>с</w:t>
      </w:r>
      <w:proofErr w:type="gramEnd"/>
      <w:r>
        <w:t xml:space="preserve">.) </w:t>
      </w:r>
      <w:proofErr w:type="gramStart"/>
      <w:r>
        <w:t>было</w:t>
      </w:r>
      <w:proofErr w:type="gramEnd"/>
      <w:r>
        <w:t xml:space="preserve"> для этой более тяжелой машины недостаточно, и в серию она не пошла. Однако к этой разработке вернулись в 1999 году. На машину, получившую название ЛуАЗ-1901 «Геолог», установили опытный дизель 3ДТМ (3-цил., 1,5 л), разработанный в ХКБ им. Морозова. Носовую часть корпуса полностью изменили для улучшения ее гидродинамических свойств. К сожалению, из-за недостатка финансирования харьковский дизель так и не был доведен – и «Геолог» стал лишь музейным экспонатом. Груз. – 0,65 т или 6 чел. </w:t>
      </w:r>
      <w:proofErr w:type="spellStart"/>
      <w:r>
        <w:t>Мощн</w:t>
      </w:r>
      <w:proofErr w:type="spellEnd"/>
      <w:r>
        <w:t xml:space="preserve">. – 48 л. </w:t>
      </w:r>
      <w:proofErr w:type="gramStart"/>
      <w:r>
        <w:t>с</w:t>
      </w:r>
      <w:proofErr w:type="gramEnd"/>
      <w:r>
        <w:t>. Скорость – 60 км/ч.</w:t>
      </w:r>
    </w:p>
    <w:p w:rsidR="00724968" w:rsidRDefault="00724968" w:rsidP="005A791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38D" w:rsidRPr="00FD238D" w:rsidRDefault="00FD238D" w:rsidP="005A791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23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© Источник https://agooka.com/news</w:t>
      </w:r>
    </w:p>
    <w:p w:rsidR="00F759D1" w:rsidRPr="005015D7" w:rsidRDefault="00FD238D" w:rsidP="005A791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2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Особенностью этой машины стало применение опытного дизельного двигателя, разработанного Харьковским конструкторским бюро им. Морозова. Мотор 3ДТМ был 3-цилиндровым, рабочим объемом 1,5 л и развивал 48 л. </w:t>
      </w:r>
      <w:proofErr w:type="gramStart"/>
      <w:r w:rsidRPr="00FD238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FD2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FD238D">
        <w:rPr>
          <w:rFonts w:ascii="Times New Roman" w:eastAsia="Times New Roman" w:hAnsi="Times New Roman" w:cs="Times New Roman"/>
          <w:sz w:val="24"/>
          <w:szCs w:val="24"/>
          <w:lang w:eastAsia="ru-RU"/>
        </w:rPr>
        <w:t>Амфибия</w:t>
      </w:r>
      <w:proofErr w:type="gramEnd"/>
      <w:r w:rsidRPr="00FD2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рассчитана на перевозку 6 человек или 650 кг груза. Скорость на суше достигала 60 км/ч. Увы, уникальный ЛуАЗ-1901 «Геолог», равно как и его дизельный двигатель так и остались опытными.</w:t>
      </w:r>
      <w:bookmarkStart w:id="0" w:name="_GoBack"/>
      <w:bookmarkEnd w:id="0"/>
    </w:p>
    <w:p w:rsidR="005015D7" w:rsidRPr="005015D7" w:rsidRDefault="005015D7" w:rsidP="005A7916">
      <w:pPr>
        <w:spacing w:line="240" w:lineRule="auto"/>
        <w:rPr>
          <w:b/>
          <w:sz w:val="24"/>
          <w:szCs w:val="24"/>
        </w:rPr>
      </w:pPr>
    </w:p>
    <w:sectPr w:rsidR="005015D7" w:rsidRPr="005015D7" w:rsidSect="005015D7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4EF"/>
    <w:rsid w:val="000E5ABB"/>
    <w:rsid w:val="00112C62"/>
    <w:rsid w:val="0040104A"/>
    <w:rsid w:val="00446986"/>
    <w:rsid w:val="005015D7"/>
    <w:rsid w:val="0052150E"/>
    <w:rsid w:val="005A7916"/>
    <w:rsid w:val="00724968"/>
    <w:rsid w:val="0087646A"/>
    <w:rsid w:val="008D58FA"/>
    <w:rsid w:val="00C26137"/>
    <w:rsid w:val="00CD74EF"/>
    <w:rsid w:val="00D01991"/>
    <w:rsid w:val="00DF3988"/>
    <w:rsid w:val="00F759D1"/>
    <w:rsid w:val="00FD2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015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49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15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-statdate">
    <w:name w:val="article-stat__date"/>
    <w:basedOn w:val="a0"/>
    <w:rsid w:val="005015D7"/>
  </w:style>
  <w:style w:type="character" w:customStyle="1" w:styleId="article-statcount">
    <w:name w:val="article-stat__count"/>
    <w:basedOn w:val="a0"/>
    <w:rsid w:val="005015D7"/>
  </w:style>
  <w:style w:type="character" w:customStyle="1" w:styleId="article-stat-tipvalue">
    <w:name w:val="article-stat-tip__value"/>
    <w:basedOn w:val="a0"/>
    <w:rsid w:val="005015D7"/>
  </w:style>
  <w:style w:type="paragraph" w:customStyle="1" w:styleId="article-renderblock">
    <w:name w:val="article-render__block"/>
    <w:basedOn w:val="a"/>
    <w:rsid w:val="00501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446986"/>
    <w:rPr>
      <w:i/>
      <w:iCs/>
    </w:rPr>
  </w:style>
  <w:style w:type="paragraph" w:customStyle="1" w:styleId="p">
    <w:name w:val="p"/>
    <w:basedOn w:val="a"/>
    <w:rsid w:val="00446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446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2496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semiHidden/>
    <w:unhideWhenUsed/>
    <w:rsid w:val="0072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2C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2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015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49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15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-statdate">
    <w:name w:val="article-stat__date"/>
    <w:basedOn w:val="a0"/>
    <w:rsid w:val="005015D7"/>
  </w:style>
  <w:style w:type="character" w:customStyle="1" w:styleId="article-statcount">
    <w:name w:val="article-stat__count"/>
    <w:basedOn w:val="a0"/>
    <w:rsid w:val="005015D7"/>
  </w:style>
  <w:style w:type="character" w:customStyle="1" w:styleId="article-stat-tipvalue">
    <w:name w:val="article-stat-tip__value"/>
    <w:basedOn w:val="a0"/>
    <w:rsid w:val="005015D7"/>
  </w:style>
  <w:style w:type="paragraph" w:customStyle="1" w:styleId="article-renderblock">
    <w:name w:val="article-render__block"/>
    <w:basedOn w:val="a"/>
    <w:rsid w:val="00501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446986"/>
    <w:rPr>
      <w:i/>
      <w:iCs/>
    </w:rPr>
  </w:style>
  <w:style w:type="paragraph" w:customStyle="1" w:styleId="p">
    <w:name w:val="p"/>
    <w:basedOn w:val="a"/>
    <w:rsid w:val="00446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446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2496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semiHidden/>
    <w:unhideWhenUsed/>
    <w:rsid w:val="0072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2C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2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1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7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5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63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16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62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3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757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280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048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16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773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6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0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87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58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8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9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80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0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7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51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3</Pages>
  <Words>1594</Words>
  <Characters>9087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</cp:revision>
  <dcterms:created xsi:type="dcterms:W3CDTF">2019-11-19T16:02:00Z</dcterms:created>
  <dcterms:modified xsi:type="dcterms:W3CDTF">2019-11-20T11:20:00Z</dcterms:modified>
</cp:coreProperties>
</file>