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7EA7" w:rsidRPr="00DD7EA7" w:rsidRDefault="00DD7EA7" w:rsidP="00DD7EA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7EA7">
        <w:rPr>
          <w:rFonts w:ascii="Times New Roman" w:hAnsi="Times New Roman" w:cs="Times New Roman"/>
          <w:b/>
          <w:sz w:val="28"/>
          <w:szCs w:val="28"/>
        </w:rPr>
        <w:t xml:space="preserve">05-067 КТМ-5М3, мод. 71-605  </w:t>
      </w:r>
      <w:proofErr w:type="spellStart"/>
      <w:r w:rsidRPr="00DD7EA7">
        <w:rPr>
          <w:rFonts w:ascii="Times New Roman" w:hAnsi="Times New Roman" w:cs="Times New Roman"/>
          <w:b/>
          <w:sz w:val="28"/>
          <w:szCs w:val="28"/>
        </w:rPr>
        <w:t>трёхдверный</w:t>
      </w:r>
      <w:proofErr w:type="spellEnd"/>
      <w:r w:rsidRPr="00DD7EA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D7EA7">
        <w:rPr>
          <w:rFonts w:ascii="Times New Roman" w:hAnsi="Times New Roman" w:cs="Times New Roman"/>
          <w:b/>
          <w:sz w:val="28"/>
          <w:szCs w:val="28"/>
        </w:rPr>
        <w:t>высокопольный</w:t>
      </w:r>
      <w:proofErr w:type="spellEnd"/>
      <w:r w:rsidRPr="00DD7EA7">
        <w:rPr>
          <w:rFonts w:ascii="Times New Roman" w:hAnsi="Times New Roman" w:cs="Times New Roman"/>
          <w:b/>
          <w:sz w:val="28"/>
          <w:szCs w:val="28"/>
        </w:rPr>
        <w:t xml:space="preserve"> четырёхосный односторонний трамвай, вместимость: сидящих 32, полная 211, масса 18.65 </w:t>
      </w:r>
      <w:proofErr w:type="spellStart"/>
      <w:r w:rsidRPr="00DD7EA7">
        <w:rPr>
          <w:rFonts w:ascii="Times New Roman" w:hAnsi="Times New Roman" w:cs="Times New Roman"/>
          <w:b/>
          <w:sz w:val="28"/>
          <w:szCs w:val="28"/>
        </w:rPr>
        <w:t>тн</w:t>
      </w:r>
      <w:proofErr w:type="spellEnd"/>
      <w:r w:rsidRPr="00DD7EA7">
        <w:rPr>
          <w:rFonts w:ascii="Times New Roman" w:hAnsi="Times New Roman" w:cs="Times New Roman"/>
          <w:b/>
          <w:sz w:val="28"/>
          <w:szCs w:val="28"/>
        </w:rPr>
        <w:t>, ДК-259Г3 4х45 кВт, 75 км/час, 12943 экз., г. Усть-Катав, 1971-89 г.</w:t>
      </w:r>
    </w:p>
    <w:p w:rsidR="00DD7EA7" w:rsidRDefault="00DD7EA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CD4B707" wp14:editId="477E54B8">
            <wp:simplePos x="0" y="0"/>
            <wp:positionH relativeFrom="margin">
              <wp:posOffset>266700</wp:posOffset>
            </wp:positionH>
            <wp:positionV relativeFrom="margin">
              <wp:posOffset>790575</wp:posOffset>
            </wp:positionV>
            <wp:extent cx="5546090" cy="3902075"/>
            <wp:effectExtent l="0" t="0" r="0" b="317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6090" cy="3902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D7EA7" w:rsidRDefault="0035539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1272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D7EA7" w:rsidRDefault="00DD7EA7">
      <w:pPr>
        <w:rPr>
          <w:rFonts w:ascii="Times New Roman" w:hAnsi="Times New Roman" w:cs="Times New Roman"/>
          <w:sz w:val="24"/>
          <w:szCs w:val="24"/>
        </w:rPr>
      </w:pPr>
    </w:p>
    <w:p w:rsidR="00DD7EA7" w:rsidRDefault="00DD7EA7">
      <w:pPr>
        <w:rPr>
          <w:rFonts w:ascii="Times New Roman" w:hAnsi="Times New Roman" w:cs="Times New Roman"/>
          <w:sz w:val="24"/>
          <w:szCs w:val="24"/>
        </w:rPr>
      </w:pPr>
    </w:p>
    <w:p w:rsidR="00DD7EA7" w:rsidRDefault="00DD7EA7">
      <w:pPr>
        <w:rPr>
          <w:rFonts w:ascii="Times New Roman" w:hAnsi="Times New Roman" w:cs="Times New Roman"/>
          <w:sz w:val="24"/>
          <w:szCs w:val="24"/>
        </w:rPr>
      </w:pPr>
    </w:p>
    <w:p w:rsidR="00DD7EA7" w:rsidRDefault="00DD7EA7">
      <w:pPr>
        <w:rPr>
          <w:rFonts w:ascii="Times New Roman" w:hAnsi="Times New Roman" w:cs="Times New Roman"/>
          <w:sz w:val="24"/>
          <w:szCs w:val="24"/>
        </w:rPr>
      </w:pPr>
    </w:p>
    <w:p w:rsidR="00DD7EA7" w:rsidRDefault="00DD7EA7">
      <w:pPr>
        <w:rPr>
          <w:rFonts w:ascii="Times New Roman" w:hAnsi="Times New Roman" w:cs="Times New Roman"/>
          <w:sz w:val="24"/>
          <w:szCs w:val="24"/>
        </w:rPr>
      </w:pPr>
    </w:p>
    <w:p w:rsidR="00DD7EA7" w:rsidRDefault="00DD7EA7">
      <w:pPr>
        <w:rPr>
          <w:rFonts w:ascii="Times New Roman" w:hAnsi="Times New Roman" w:cs="Times New Roman"/>
          <w:sz w:val="24"/>
          <w:szCs w:val="24"/>
        </w:rPr>
      </w:pPr>
    </w:p>
    <w:p w:rsidR="00DD7EA7" w:rsidRDefault="00DD7EA7">
      <w:pPr>
        <w:rPr>
          <w:rFonts w:ascii="Times New Roman" w:hAnsi="Times New Roman" w:cs="Times New Roman"/>
          <w:sz w:val="24"/>
          <w:szCs w:val="24"/>
        </w:rPr>
      </w:pPr>
    </w:p>
    <w:p w:rsidR="00DD7EA7" w:rsidRDefault="00DD7EA7">
      <w:pPr>
        <w:rPr>
          <w:rFonts w:ascii="Times New Roman" w:hAnsi="Times New Roman" w:cs="Times New Roman"/>
          <w:sz w:val="24"/>
          <w:szCs w:val="24"/>
        </w:rPr>
      </w:pPr>
    </w:p>
    <w:p w:rsidR="00DD7EA7" w:rsidRDefault="00DD7EA7">
      <w:pPr>
        <w:rPr>
          <w:rFonts w:ascii="Times New Roman" w:hAnsi="Times New Roman" w:cs="Times New Roman"/>
          <w:sz w:val="24"/>
          <w:szCs w:val="24"/>
        </w:rPr>
      </w:pPr>
    </w:p>
    <w:p w:rsidR="00DD7EA7" w:rsidRDefault="00DD7EA7">
      <w:pPr>
        <w:rPr>
          <w:rFonts w:ascii="Times New Roman" w:hAnsi="Times New Roman" w:cs="Times New Roman"/>
          <w:sz w:val="24"/>
          <w:szCs w:val="24"/>
        </w:rPr>
      </w:pPr>
    </w:p>
    <w:p w:rsidR="00DD7EA7" w:rsidRDefault="00DD7EA7">
      <w:pPr>
        <w:rPr>
          <w:rFonts w:ascii="Times New Roman" w:hAnsi="Times New Roman" w:cs="Times New Roman"/>
          <w:sz w:val="24"/>
          <w:szCs w:val="24"/>
        </w:rPr>
      </w:pPr>
    </w:p>
    <w:p w:rsidR="00DD7EA7" w:rsidRDefault="00DD7EA7">
      <w:pPr>
        <w:rPr>
          <w:rFonts w:ascii="Times New Roman" w:hAnsi="Times New Roman" w:cs="Times New Roman"/>
          <w:sz w:val="24"/>
          <w:szCs w:val="24"/>
        </w:rPr>
      </w:pPr>
    </w:p>
    <w:p w:rsidR="00DD7EA7" w:rsidRDefault="00DD7EA7">
      <w:pPr>
        <w:rPr>
          <w:rFonts w:ascii="Times New Roman" w:hAnsi="Times New Roman" w:cs="Times New Roman"/>
          <w:sz w:val="24"/>
          <w:szCs w:val="24"/>
        </w:rPr>
      </w:pPr>
    </w:p>
    <w:p w:rsidR="00DD7EA7" w:rsidRDefault="00DD7EA7">
      <w:pPr>
        <w:rPr>
          <w:rFonts w:ascii="Times New Roman" w:hAnsi="Times New Roman" w:cs="Times New Roman"/>
          <w:sz w:val="24"/>
          <w:szCs w:val="24"/>
        </w:rPr>
      </w:pPr>
    </w:p>
    <w:p w:rsidR="00DD7EA7" w:rsidRDefault="00DD7EA7">
      <w:pPr>
        <w:rPr>
          <w:rFonts w:ascii="Times New Roman" w:hAnsi="Times New Roman" w:cs="Times New Roman"/>
          <w:sz w:val="24"/>
          <w:szCs w:val="24"/>
        </w:rPr>
      </w:pPr>
    </w:p>
    <w:p w:rsidR="00DD7EA7" w:rsidRDefault="00DD7EA7">
      <w:pPr>
        <w:rPr>
          <w:rFonts w:ascii="Times New Roman" w:hAnsi="Times New Roman" w:cs="Times New Roman"/>
          <w:sz w:val="24"/>
          <w:szCs w:val="24"/>
        </w:rPr>
      </w:pPr>
    </w:p>
    <w:p w:rsidR="00DD7EA7" w:rsidRDefault="00DD7EA7">
      <w:pPr>
        <w:rPr>
          <w:rFonts w:ascii="Times New Roman" w:hAnsi="Times New Roman" w:cs="Times New Roman"/>
          <w:sz w:val="24"/>
          <w:szCs w:val="24"/>
        </w:rPr>
      </w:pPr>
    </w:p>
    <w:p w:rsidR="00DD7EA7" w:rsidRDefault="00DD7EA7">
      <w:pPr>
        <w:rPr>
          <w:rFonts w:ascii="Times New Roman" w:hAnsi="Times New Roman" w:cs="Times New Roman"/>
          <w:sz w:val="24"/>
          <w:szCs w:val="24"/>
        </w:rPr>
      </w:pPr>
    </w:p>
    <w:p w:rsidR="0051272A" w:rsidRDefault="00DD7EA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1272A" w:rsidRPr="0051272A">
        <w:rPr>
          <w:rFonts w:ascii="Times New Roman" w:hAnsi="Times New Roman" w:cs="Times New Roman"/>
          <w:sz w:val="24"/>
          <w:szCs w:val="24"/>
        </w:rPr>
        <w:t>Усть-Катавский</w:t>
      </w:r>
      <w:proofErr w:type="spellEnd"/>
      <w:r w:rsidR="0051272A" w:rsidRPr="0051272A">
        <w:rPr>
          <w:rFonts w:ascii="Times New Roman" w:hAnsi="Times New Roman" w:cs="Times New Roman"/>
          <w:sz w:val="24"/>
          <w:szCs w:val="24"/>
        </w:rPr>
        <w:t xml:space="preserve"> железоделательный завод основан во второй половине 18 века. Точная дата </w:t>
      </w:r>
      <w:proofErr w:type="gramStart"/>
      <w:r w:rsidR="0051272A" w:rsidRPr="0051272A">
        <w:rPr>
          <w:rFonts w:ascii="Times New Roman" w:hAnsi="Times New Roman" w:cs="Times New Roman"/>
          <w:sz w:val="24"/>
          <w:szCs w:val="24"/>
        </w:rPr>
        <w:t>основании</w:t>
      </w:r>
      <w:proofErr w:type="gramEnd"/>
      <w:r w:rsidR="0051272A" w:rsidRPr="0051272A">
        <w:rPr>
          <w:rFonts w:ascii="Times New Roman" w:hAnsi="Times New Roman" w:cs="Times New Roman"/>
          <w:sz w:val="24"/>
          <w:szCs w:val="24"/>
        </w:rPr>
        <w:t xml:space="preserve"> вызывает вопросы историков, но датой основания совместного предприятия Я.Б. Твердышева и </w:t>
      </w:r>
      <w:proofErr w:type="spellStart"/>
      <w:r w:rsidR="0051272A" w:rsidRPr="0051272A">
        <w:rPr>
          <w:rFonts w:ascii="Times New Roman" w:hAnsi="Times New Roman" w:cs="Times New Roman"/>
          <w:sz w:val="24"/>
          <w:szCs w:val="24"/>
        </w:rPr>
        <w:t>И</w:t>
      </w:r>
      <w:proofErr w:type="spellEnd"/>
      <w:r w:rsidR="0051272A" w:rsidRPr="0051272A">
        <w:rPr>
          <w:rFonts w:ascii="Times New Roman" w:hAnsi="Times New Roman" w:cs="Times New Roman"/>
          <w:sz w:val="24"/>
          <w:szCs w:val="24"/>
        </w:rPr>
        <w:t xml:space="preserve">. С. </w:t>
      </w:r>
      <w:proofErr w:type="spellStart"/>
      <w:r w:rsidR="0051272A" w:rsidRPr="0051272A">
        <w:rPr>
          <w:rFonts w:ascii="Times New Roman" w:hAnsi="Times New Roman" w:cs="Times New Roman"/>
          <w:sz w:val="24"/>
          <w:szCs w:val="24"/>
        </w:rPr>
        <w:t>Мясникова</w:t>
      </w:r>
      <w:proofErr w:type="spellEnd"/>
      <w:r w:rsidR="0051272A" w:rsidRPr="0051272A">
        <w:rPr>
          <w:rFonts w:ascii="Times New Roman" w:hAnsi="Times New Roman" w:cs="Times New Roman"/>
          <w:sz w:val="24"/>
          <w:szCs w:val="24"/>
        </w:rPr>
        <w:t xml:space="preserve"> считается 1758. </w:t>
      </w:r>
      <w:proofErr w:type="spellStart"/>
      <w:r w:rsidR="0051272A" w:rsidRPr="0051272A">
        <w:rPr>
          <w:rFonts w:ascii="Times New Roman" w:hAnsi="Times New Roman" w:cs="Times New Roman"/>
          <w:sz w:val="24"/>
          <w:szCs w:val="24"/>
        </w:rPr>
        <w:t>Усть-Катавский</w:t>
      </w:r>
      <w:proofErr w:type="spellEnd"/>
      <w:r w:rsidR="0051272A" w:rsidRPr="0051272A">
        <w:rPr>
          <w:rFonts w:ascii="Times New Roman" w:hAnsi="Times New Roman" w:cs="Times New Roman"/>
          <w:sz w:val="24"/>
          <w:szCs w:val="24"/>
        </w:rPr>
        <w:t xml:space="preserve"> завод оставался вспомогательным предприятием </w:t>
      </w:r>
      <w:proofErr w:type="gramStart"/>
      <w:r w:rsidR="0051272A" w:rsidRPr="0051272A">
        <w:rPr>
          <w:rFonts w:ascii="Times New Roman" w:hAnsi="Times New Roman" w:cs="Times New Roman"/>
          <w:sz w:val="24"/>
          <w:szCs w:val="24"/>
        </w:rPr>
        <w:t>Катав-Ивановского</w:t>
      </w:r>
      <w:proofErr w:type="gramEnd"/>
      <w:r w:rsidR="0051272A" w:rsidRPr="0051272A">
        <w:rPr>
          <w:rFonts w:ascii="Times New Roman" w:hAnsi="Times New Roman" w:cs="Times New Roman"/>
          <w:sz w:val="24"/>
          <w:szCs w:val="24"/>
        </w:rPr>
        <w:t xml:space="preserve"> завода. В Усть-Катаве находились молотовые фабрики на 4 кричных горна и 5 молотов. Находились в </w:t>
      </w:r>
      <w:proofErr w:type="spellStart"/>
      <w:r w:rsidR="0051272A" w:rsidRPr="0051272A">
        <w:rPr>
          <w:rFonts w:ascii="Times New Roman" w:hAnsi="Times New Roman" w:cs="Times New Roman"/>
          <w:sz w:val="24"/>
          <w:szCs w:val="24"/>
        </w:rPr>
        <w:t>Усть-Катавском</w:t>
      </w:r>
      <w:proofErr w:type="spellEnd"/>
      <w:r w:rsidR="0051272A" w:rsidRPr="0051272A">
        <w:rPr>
          <w:rFonts w:ascii="Times New Roman" w:hAnsi="Times New Roman" w:cs="Times New Roman"/>
          <w:sz w:val="24"/>
          <w:szCs w:val="24"/>
        </w:rPr>
        <w:t xml:space="preserve"> заводе лесопилка, мельница и столярная мастерская. Была тут и небольшая верфь для постройки барж-коломенок со своей якорной мастерской. Вероятно, все это крутили минимум 10 мощных верхнебойных водяных колес.</w:t>
      </w:r>
    </w:p>
    <w:p w:rsidR="00226BD7" w:rsidRDefault="00226BD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26BD7">
        <w:rPr>
          <w:rFonts w:ascii="Times New Roman" w:hAnsi="Times New Roman" w:cs="Times New Roman"/>
          <w:sz w:val="24"/>
          <w:szCs w:val="24"/>
        </w:rPr>
        <w:t xml:space="preserve">В 1898 году казенный </w:t>
      </w:r>
      <w:proofErr w:type="spellStart"/>
      <w:r w:rsidRPr="00226BD7">
        <w:rPr>
          <w:rFonts w:ascii="Times New Roman" w:hAnsi="Times New Roman" w:cs="Times New Roman"/>
          <w:sz w:val="24"/>
          <w:szCs w:val="24"/>
        </w:rPr>
        <w:t>Усть-Катавский</w:t>
      </w:r>
      <w:proofErr w:type="spellEnd"/>
      <w:r w:rsidRPr="00226BD7">
        <w:rPr>
          <w:rFonts w:ascii="Times New Roman" w:hAnsi="Times New Roman" w:cs="Times New Roman"/>
          <w:sz w:val="24"/>
          <w:szCs w:val="24"/>
        </w:rPr>
        <w:t xml:space="preserve"> завод продают Южно-Уральскому анонимному металлургическому обществу основанном бельгийцами. Бельгийцы полностью реконструировали завод под выпуск железнодорожных вагоно</w:t>
      </w:r>
      <w:r w:rsidR="00417B4C">
        <w:rPr>
          <w:rFonts w:ascii="Times New Roman" w:hAnsi="Times New Roman" w:cs="Times New Roman"/>
          <w:sz w:val="24"/>
          <w:szCs w:val="24"/>
        </w:rPr>
        <w:t>в. Все производство было электри</w:t>
      </w:r>
      <w:r w:rsidRPr="00226BD7">
        <w:rPr>
          <w:rFonts w:ascii="Times New Roman" w:hAnsi="Times New Roman" w:cs="Times New Roman"/>
          <w:sz w:val="24"/>
          <w:szCs w:val="24"/>
        </w:rPr>
        <w:t>фицировано, введены последние новинки организации труда. Основная продукция завода - тяжелые вагоны.</w:t>
      </w:r>
    </w:p>
    <w:p w:rsidR="00A03F7F" w:rsidRDefault="00417B4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17B4C">
        <w:rPr>
          <w:rFonts w:ascii="Times New Roman" w:hAnsi="Times New Roman" w:cs="Times New Roman"/>
          <w:sz w:val="24"/>
          <w:szCs w:val="24"/>
        </w:rPr>
        <w:t xml:space="preserve">В 1901 </w:t>
      </w:r>
      <w:proofErr w:type="spellStart"/>
      <w:r w:rsidRPr="00417B4C">
        <w:rPr>
          <w:rFonts w:ascii="Times New Roman" w:hAnsi="Times New Roman" w:cs="Times New Roman"/>
          <w:sz w:val="24"/>
          <w:szCs w:val="24"/>
        </w:rPr>
        <w:t>Усть-Катавский</w:t>
      </w:r>
      <w:proofErr w:type="spellEnd"/>
      <w:r w:rsidRPr="00417B4C">
        <w:rPr>
          <w:rFonts w:ascii="Times New Roman" w:hAnsi="Times New Roman" w:cs="Times New Roman"/>
          <w:sz w:val="24"/>
          <w:szCs w:val="24"/>
        </w:rPr>
        <w:t xml:space="preserve"> Вагоностроительный завод выпускает первые трамваи для Тифлиса и </w:t>
      </w:r>
      <w:proofErr w:type="spellStart"/>
      <w:r w:rsidRPr="00417B4C">
        <w:rPr>
          <w:rFonts w:ascii="Times New Roman" w:hAnsi="Times New Roman" w:cs="Times New Roman"/>
          <w:sz w:val="24"/>
          <w:szCs w:val="24"/>
        </w:rPr>
        <w:t>Екатеринодара</w:t>
      </w:r>
      <w:proofErr w:type="spellEnd"/>
      <w:r w:rsidRPr="00417B4C">
        <w:rPr>
          <w:rFonts w:ascii="Times New Roman" w:hAnsi="Times New Roman" w:cs="Times New Roman"/>
          <w:sz w:val="24"/>
          <w:szCs w:val="24"/>
        </w:rPr>
        <w:t xml:space="preserve">. </w:t>
      </w:r>
      <w:r w:rsidR="00A03F7F" w:rsidRPr="00A03F7F">
        <w:rPr>
          <w:rFonts w:ascii="Times New Roman" w:hAnsi="Times New Roman" w:cs="Times New Roman"/>
          <w:sz w:val="24"/>
          <w:szCs w:val="24"/>
        </w:rPr>
        <w:t xml:space="preserve">В 1903 году производство было переведено на выпуск крытых вагонов и платформ для железнодорожных перевозок. </w:t>
      </w:r>
    </w:p>
    <w:p w:rsidR="008E0A03" w:rsidRDefault="00A03F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3F7F">
        <w:rPr>
          <w:rFonts w:ascii="Times New Roman" w:hAnsi="Times New Roman" w:cs="Times New Roman"/>
          <w:sz w:val="24"/>
          <w:szCs w:val="24"/>
        </w:rPr>
        <w:t>Усть-Катавский</w:t>
      </w:r>
      <w:proofErr w:type="spellEnd"/>
      <w:r w:rsidRPr="00A03F7F">
        <w:rPr>
          <w:rFonts w:ascii="Times New Roman" w:hAnsi="Times New Roman" w:cs="Times New Roman"/>
          <w:sz w:val="24"/>
          <w:szCs w:val="24"/>
        </w:rPr>
        <w:t xml:space="preserve"> вагоностроительный завод национализировали в 1919 году и до начала Великой Отечественной войны на предприятии выпускали железнодорожные вагоны по 150 единиц в год.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17B4C" w:rsidRPr="00417B4C">
        <w:rPr>
          <w:rFonts w:ascii="Times New Roman" w:hAnsi="Times New Roman" w:cs="Times New Roman"/>
          <w:sz w:val="24"/>
          <w:szCs w:val="24"/>
        </w:rPr>
        <w:t xml:space="preserve">В 1926 году возобновлено производство трамваев. </w:t>
      </w:r>
      <w:r w:rsidR="00881487" w:rsidRPr="00881487">
        <w:rPr>
          <w:rFonts w:ascii="Times New Roman" w:hAnsi="Times New Roman" w:cs="Times New Roman"/>
          <w:sz w:val="24"/>
          <w:szCs w:val="24"/>
        </w:rPr>
        <w:t xml:space="preserve">До 1941 г. </w:t>
      </w:r>
      <w:proofErr w:type="spellStart"/>
      <w:r w:rsidR="00881487" w:rsidRPr="00881487">
        <w:rPr>
          <w:rFonts w:ascii="Times New Roman" w:hAnsi="Times New Roman" w:cs="Times New Roman"/>
          <w:sz w:val="24"/>
          <w:szCs w:val="24"/>
        </w:rPr>
        <w:t>Усть-Катавский</w:t>
      </w:r>
      <w:proofErr w:type="spellEnd"/>
      <w:r w:rsidR="00881487" w:rsidRPr="00881487">
        <w:rPr>
          <w:rFonts w:ascii="Times New Roman" w:hAnsi="Times New Roman" w:cs="Times New Roman"/>
          <w:sz w:val="24"/>
          <w:szCs w:val="24"/>
        </w:rPr>
        <w:t xml:space="preserve"> вагоностроительный завод выпускал двухосные трамвайные вагоны — моторный Х и прицепной М.</w:t>
      </w:r>
      <w:r w:rsidR="00881487">
        <w:rPr>
          <w:rFonts w:ascii="Times New Roman" w:hAnsi="Times New Roman" w:cs="Times New Roman"/>
          <w:sz w:val="24"/>
          <w:szCs w:val="24"/>
        </w:rPr>
        <w:t xml:space="preserve"> </w:t>
      </w:r>
      <w:r w:rsidR="00417B4C" w:rsidRPr="00417B4C">
        <w:rPr>
          <w:rFonts w:ascii="Times New Roman" w:hAnsi="Times New Roman" w:cs="Times New Roman"/>
          <w:sz w:val="24"/>
          <w:szCs w:val="24"/>
        </w:rPr>
        <w:t>В г</w:t>
      </w:r>
      <w:r>
        <w:rPr>
          <w:rFonts w:ascii="Times New Roman" w:hAnsi="Times New Roman" w:cs="Times New Roman"/>
          <w:sz w:val="24"/>
          <w:szCs w:val="24"/>
        </w:rPr>
        <w:t xml:space="preserve">оды войны </w:t>
      </w:r>
      <w:proofErr w:type="spellStart"/>
      <w:r>
        <w:rPr>
          <w:rFonts w:ascii="Times New Roman" w:hAnsi="Times New Roman" w:cs="Times New Roman"/>
          <w:sz w:val="24"/>
          <w:szCs w:val="24"/>
        </w:rPr>
        <w:t>Усть-Катавский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завод</w:t>
      </w:r>
      <w:r w:rsidR="00417B4C" w:rsidRPr="00417B4C">
        <w:rPr>
          <w:rFonts w:ascii="Times New Roman" w:hAnsi="Times New Roman" w:cs="Times New Roman"/>
          <w:sz w:val="24"/>
          <w:szCs w:val="24"/>
        </w:rPr>
        <w:t xml:space="preserve"> выпускает оборонную продукцию. Сюда эвакуируют мощности Брянского и Сталинградского артиллерийских заводов. </w:t>
      </w:r>
    </w:p>
    <w:p w:rsidR="00881487" w:rsidRDefault="008E0A03" w:rsidP="00A8680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81487" w:rsidRPr="00881487">
        <w:rPr>
          <w:rFonts w:ascii="Times New Roman" w:hAnsi="Times New Roman" w:cs="Times New Roman"/>
          <w:sz w:val="24"/>
          <w:szCs w:val="24"/>
        </w:rPr>
        <w:t xml:space="preserve">В 1947 г. были разработаны новые типы двухосные вагонов для замены морально устаревших трамваев довоенных серий — </w:t>
      </w:r>
      <w:proofErr w:type="gramStart"/>
      <w:r w:rsidR="00881487" w:rsidRPr="00881487">
        <w:rPr>
          <w:rFonts w:ascii="Times New Roman" w:hAnsi="Times New Roman" w:cs="Times New Roman"/>
          <w:sz w:val="24"/>
          <w:szCs w:val="24"/>
        </w:rPr>
        <w:t>моторный</w:t>
      </w:r>
      <w:proofErr w:type="gramEnd"/>
      <w:r w:rsidR="00881487" w:rsidRPr="00881487">
        <w:rPr>
          <w:rFonts w:ascii="Times New Roman" w:hAnsi="Times New Roman" w:cs="Times New Roman"/>
          <w:sz w:val="24"/>
          <w:szCs w:val="24"/>
        </w:rPr>
        <w:t xml:space="preserve"> КТМ-1 и прицепной КТП-1, конструкция которых </w:t>
      </w:r>
      <w:r w:rsidR="00881487" w:rsidRPr="00881487">
        <w:rPr>
          <w:rFonts w:ascii="Times New Roman" w:hAnsi="Times New Roman" w:cs="Times New Roman"/>
          <w:sz w:val="24"/>
          <w:szCs w:val="24"/>
        </w:rPr>
        <w:lastRenderedPageBreak/>
        <w:t xml:space="preserve">существенно отличалась от довоенных. Новые трамвайные вагоны были приспособлены для использования того немногочисленного механического и электрического оборудования, которое выпускалось в стране сразу по окончании войны. Вагоны были рассчитаны на эксплуатацию как одиночных, так и в составе </w:t>
      </w:r>
      <w:proofErr w:type="spellStart"/>
      <w:r w:rsidR="00881487" w:rsidRPr="00881487">
        <w:rPr>
          <w:rFonts w:ascii="Times New Roman" w:hAnsi="Times New Roman" w:cs="Times New Roman"/>
          <w:sz w:val="24"/>
          <w:szCs w:val="24"/>
        </w:rPr>
        <w:t>двухвагонного</w:t>
      </w:r>
      <w:proofErr w:type="spellEnd"/>
      <w:r w:rsidR="00881487" w:rsidRPr="00881487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881487" w:rsidRPr="00881487">
        <w:rPr>
          <w:rFonts w:ascii="Times New Roman" w:hAnsi="Times New Roman" w:cs="Times New Roman"/>
          <w:sz w:val="24"/>
          <w:szCs w:val="24"/>
        </w:rPr>
        <w:t>трехвагонного</w:t>
      </w:r>
      <w:proofErr w:type="spellEnd"/>
      <w:r w:rsidR="00881487" w:rsidRPr="00881487">
        <w:rPr>
          <w:rFonts w:ascii="Times New Roman" w:hAnsi="Times New Roman" w:cs="Times New Roman"/>
          <w:sz w:val="24"/>
          <w:szCs w:val="24"/>
        </w:rPr>
        <w:t xml:space="preserve"> поездов. Конструкции кузовов моторного и прицепного вагонов в большей части была унифицирована для удешевления производства и осуществления ремонта. Одним из основных отличий от довоенных вагонов являлся цельнометаллический несущий кузов КТМ/КТП-1. </w:t>
      </w:r>
      <w:r w:rsidR="00F9458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5539A" w:rsidRPr="0035539A" w:rsidRDefault="00F94580" w:rsidP="00A8680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  <w:r w:rsidR="00811960" w:rsidRPr="00811960">
        <w:rPr>
          <w:rFonts w:ascii="Times New Roman" w:hAnsi="Times New Roman" w:cs="Times New Roman"/>
          <w:sz w:val="24"/>
          <w:szCs w:val="24"/>
        </w:rPr>
        <w:t xml:space="preserve">Выпуск опытных поездов КТМ/КТП-1 начался на </w:t>
      </w:r>
      <w:proofErr w:type="spellStart"/>
      <w:r w:rsidR="00811960" w:rsidRPr="00811960">
        <w:rPr>
          <w:rFonts w:ascii="Times New Roman" w:hAnsi="Times New Roman" w:cs="Times New Roman"/>
          <w:sz w:val="24"/>
          <w:szCs w:val="24"/>
        </w:rPr>
        <w:t>Усть-Катавском</w:t>
      </w:r>
      <w:proofErr w:type="spellEnd"/>
      <w:r w:rsidR="00811960" w:rsidRPr="00811960">
        <w:rPr>
          <w:rFonts w:ascii="Times New Roman" w:hAnsi="Times New Roman" w:cs="Times New Roman"/>
          <w:sz w:val="24"/>
          <w:szCs w:val="24"/>
        </w:rPr>
        <w:t xml:space="preserve"> трамвайном заводе в декабре 1947 года. В следующем году завод приступил к серийному выпуску этих поездов. Их производство продолжалось до 1961 года, после чего завод переключился на выпуск более современных поездов КТМ/КТП-2.</w:t>
      </w:r>
      <w:r w:rsidR="00BE7B37">
        <w:rPr>
          <w:rFonts w:ascii="Times New Roman" w:hAnsi="Times New Roman" w:cs="Times New Roman"/>
          <w:sz w:val="24"/>
          <w:szCs w:val="24"/>
        </w:rPr>
        <w:t xml:space="preserve"> </w:t>
      </w:r>
      <w:r w:rsidR="00BE7B37" w:rsidRPr="00BE7B37">
        <w:rPr>
          <w:rFonts w:ascii="Times New Roman" w:hAnsi="Times New Roman" w:cs="Times New Roman"/>
          <w:sz w:val="24"/>
          <w:szCs w:val="24"/>
        </w:rPr>
        <w:t>В 1957 году был готов проект.</w:t>
      </w:r>
      <w:r w:rsidR="00BE7B37">
        <w:rPr>
          <w:rFonts w:ascii="Times New Roman" w:hAnsi="Times New Roman" w:cs="Times New Roman"/>
          <w:sz w:val="24"/>
          <w:szCs w:val="24"/>
        </w:rPr>
        <w:t xml:space="preserve"> </w:t>
      </w:r>
      <w:r w:rsidR="00BE7B37" w:rsidRPr="00BE7B37">
        <w:rPr>
          <w:rFonts w:ascii="Times New Roman" w:hAnsi="Times New Roman" w:cs="Times New Roman"/>
          <w:sz w:val="24"/>
          <w:szCs w:val="24"/>
        </w:rPr>
        <w:t>В 1958 году был построен первый опытный вагон, а с 1960 года началось серийное производство, которое продолжалось до 1969 года</w:t>
      </w:r>
      <w:r w:rsidR="00BE7B37">
        <w:rPr>
          <w:rFonts w:ascii="Times New Roman" w:hAnsi="Times New Roman" w:cs="Times New Roman"/>
          <w:sz w:val="24"/>
          <w:szCs w:val="24"/>
        </w:rPr>
        <w:t xml:space="preserve">, </w:t>
      </w:r>
      <w:r w:rsidR="00BE7B37" w:rsidRPr="00BE7B37">
        <w:rPr>
          <w:rFonts w:ascii="Times New Roman" w:hAnsi="Times New Roman" w:cs="Times New Roman"/>
          <w:sz w:val="24"/>
          <w:szCs w:val="24"/>
        </w:rPr>
        <w:t xml:space="preserve">до начала серийного выпуска вагонов модели </w:t>
      </w:r>
      <w:r w:rsidR="00BE7B37" w:rsidRPr="00337B79">
        <w:rPr>
          <w:rFonts w:ascii="Times New Roman" w:hAnsi="Times New Roman" w:cs="Times New Roman"/>
          <w:b/>
          <w:sz w:val="24"/>
          <w:szCs w:val="24"/>
        </w:rPr>
        <w:t>КТМ-5</w:t>
      </w:r>
      <w:r w:rsidR="00337B79">
        <w:rPr>
          <w:rFonts w:ascii="Times New Roman" w:hAnsi="Times New Roman" w:cs="Times New Roman"/>
          <w:sz w:val="24"/>
          <w:szCs w:val="24"/>
        </w:rPr>
        <w:t>(</w:t>
      </w:r>
      <w:r w:rsidR="00337B79" w:rsidRPr="005F293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71-605</w:t>
      </w:r>
      <w:r w:rsidR="00337B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</w:t>
      </w:r>
      <w:r w:rsidR="00BE7B37" w:rsidRPr="00BE7B37">
        <w:rPr>
          <w:rFonts w:ascii="Times New Roman" w:hAnsi="Times New Roman" w:cs="Times New Roman"/>
          <w:sz w:val="24"/>
          <w:szCs w:val="24"/>
        </w:rPr>
        <w:t>.</w:t>
      </w:r>
      <w:r w:rsidR="00337B79">
        <w:rPr>
          <w:rFonts w:ascii="Times New Roman" w:hAnsi="Times New Roman" w:cs="Times New Roman"/>
          <w:sz w:val="24"/>
          <w:szCs w:val="24"/>
        </w:rPr>
        <w:t xml:space="preserve"> </w:t>
      </w:r>
      <w:r w:rsidR="00337B79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</w:t>
      </w:r>
      <w:r w:rsidR="0003162C" w:rsidRPr="000316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была самая массовая и популярная модель трамвая</w:t>
      </w:r>
      <w:r w:rsidR="0003162C" w:rsidRPr="005F293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03162C" w:rsidRPr="000316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Его производство продолжалось на протяжении 20 лет, и сегодня по городам всех стран бывшего СССР ездят эти вагоны. </w:t>
      </w:r>
      <w:r w:rsidR="0035539A" w:rsidRPr="0035539A">
        <w:rPr>
          <w:rFonts w:ascii="Times New Roman" w:hAnsi="Times New Roman" w:cs="Times New Roman"/>
          <w:sz w:val="24"/>
          <w:szCs w:val="24"/>
        </w:rPr>
        <w:t xml:space="preserve">В настоящее время завод выпускает </w:t>
      </w:r>
      <w:proofErr w:type="spellStart"/>
      <w:r w:rsidR="0035539A" w:rsidRPr="0035539A">
        <w:rPr>
          <w:rFonts w:ascii="Times New Roman" w:hAnsi="Times New Roman" w:cs="Times New Roman"/>
          <w:sz w:val="24"/>
          <w:szCs w:val="24"/>
        </w:rPr>
        <w:t>низкопольные</w:t>
      </w:r>
      <w:proofErr w:type="spellEnd"/>
      <w:r w:rsidR="0035539A" w:rsidRPr="0035539A">
        <w:rPr>
          <w:rFonts w:ascii="Times New Roman" w:hAnsi="Times New Roman" w:cs="Times New Roman"/>
          <w:sz w:val="24"/>
          <w:szCs w:val="24"/>
        </w:rPr>
        <w:t xml:space="preserve"> трамвайные вагон</w:t>
      </w:r>
      <w:r w:rsidR="00A86800">
        <w:rPr>
          <w:rFonts w:ascii="Times New Roman" w:hAnsi="Times New Roman" w:cs="Times New Roman"/>
          <w:sz w:val="24"/>
          <w:szCs w:val="24"/>
        </w:rPr>
        <w:t>ы различных модификаций моделей</w:t>
      </w:r>
      <w:r w:rsidR="0035539A" w:rsidRPr="0035539A">
        <w:rPr>
          <w:rFonts w:ascii="Times New Roman" w:hAnsi="Times New Roman" w:cs="Times New Roman"/>
          <w:sz w:val="24"/>
          <w:szCs w:val="24"/>
        </w:rPr>
        <w:t xml:space="preserve">. </w:t>
      </w:r>
      <w:r w:rsidR="00A8680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17B4C" w:rsidRDefault="0035539A" w:rsidP="0035539A">
      <w:pPr>
        <w:rPr>
          <w:rFonts w:ascii="Times New Roman" w:hAnsi="Times New Roman" w:cs="Times New Roman"/>
          <w:sz w:val="24"/>
          <w:szCs w:val="24"/>
        </w:rPr>
      </w:pPr>
      <w:r w:rsidRPr="0035539A">
        <w:rPr>
          <w:rFonts w:ascii="Times New Roman" w:hAnsi="Times New Roman" w:cs="Times New Roman"/>
          <w:sz w:val="24"/>
          <w:szCs w:val="24"/>
        </w:rPr>
        <w:t>В соответствии с Указом президента Российской Федерации от 11 июня 2011 г. № 772 и распоряжением правительства Российской Федерации от 7 июля 2011 г. № 1159-р, Федеральное государственное унитарное предприятие «</w:t>
      </w:r>
      <w:proofErr w:type="spellStart"/>
      <w:r w:rsidRPr="0035539A">
        <w:rPr>
          <w:rFonts w:ascii="Times New Roman" w:hAnsi="Times New Roman" w:cs="Times New Roman"/>
          <w:sz w:val="24"/>
          <w:szCs w:val="24"/>
        </w:rPr>
        <w:t>Усть-Катавский</w:t>
      </w:r>
      <w:proofErr w:type="spellEnd"/>
      <w:r w:rsidRPr="0035539A">
        <w:rPr>
          <w:rFonts w:ascii="Times New Roman" w:hAnsi="Times New Roman" w:cs="Times New Roman"/>
          <w:sz w:val="24"/>
          <w:szCs w:val="24"/>
        </w:rPr>
        <w:t xml:space="preserve"> вагоностроительный завод им. С. М. Кирова» преобразовано в филиал ФГУП «Государственный космический научно-производственный центр имени М. В. Хруничева»</w:t>
      </w:r>
    </w:p>
    <w:p w:rsidR="00A86800" w:rsidRPr="00545B4A" w:rsidRDefault="00A86800" w:rsidP="00A8680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5B4A" w:rsidRDefault="00A86800" w:rsidP="00A8680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45B4A">
        <w:rPr>
          <w:rFonts w:ascii="Times New Roman" w:hAnsi="Times New Roman" w:cs="Times New Roman"/>
          <w:b/>
          <w:sz w:val="24"/>
          <w:szCs w:val="24"/>
        </w:rPr>
        <w:t>КТМ-5М3</w:t>
      </w:r>
      <w:r w:rsidR="005F2938">
        <w:rPr>
          <w:rFonts w:ascii="Times New Roman" w:hAnsi="Times New Roman" w:cs="Times New Roman"/>
          <w:b/>
          <w:sz w:val="24"/>
          <w:szCs w:val="24"/>
        </w:rPr>
        <w:t>,</w:t>
      </w:r>
      <w:r w:rsidRPr="00545B4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F2938" w:rsidRPr="00545B4A">
        <w:rPr>
          <w:rFonts w:ascii="Times New Roman" w:hAnsi="Times New Roman" w:cs="Times New Roman"/>
          <w:b/>
          <w:sz w:val="24"/>
          <w:szCs w:val="24"/>
        </w:rPr>
        <w:t>модель 71-605</w:t>
      </w:r>
      <w:r w:rsidR="005F293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45B4A">
        <w:rPr>
          <w:rFonts w:ascii="Times New Roman" w:hAnsi="Times New Roman" w:cs="Times New Roman"/>
          <w:b/>
          <w:sz w:val="24"/>
          <w:szCs w:val="24"/>
        </w:rPr>
        <w:t xml:space="preserve">с </w:t>
      </w:r>
      <w:r w:rsidR="005F2938">
        <w:rPr>
          <w:rFonts w:ascii="Times New Roman" w:hAnsi="Times New Roman" w:cs="Times New Roman"/>
          <w:b/>
          <w:sz w:val="24"/>
          <w:szCs w:val="24"/>
        </w:rPr>
        <w:t>06.1976 г.</w:t>
      </w:r>
    </w:p>
    <w:p w:rsidR="00A86800" w:rsidRDefault="00545B4A" w:rsidP="00A8680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45B4A">
        <w:rPr>
          <w:rFonts w:ascii="Times New Roman" w:hAnsi="Times New Roman" w:cs="Times New Roman"/>
          <w:b/>
          <w:sz w:val="24"/>
          <w:szCs w:val="24"/>
        </w:rPr>
        <w:t>по единой системе</w:t>
      </w:r>
      <w:r w:rsidRPr="00545B4A">
        <w:rPr>
          <w:rFonts w:ascii="Times New Roman" w:hAnsi="Times New Roman" w:cs="Times New Roman"/>
          <w:b/>
          <w:sz w:val="24"/>
          <w:szCs w:val="24"/>
        </w:rPr>
        <w:t xml:space="preserve"> классификации подвижного состава трамвая и метро</w:t>
      </w:r>
      <w:r w:rsidRPr="00545B4A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C3731" w:rsidRDefault="005F2938" w:rsidP="005F29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B41C3">
        <w:rPr>
          <w:rFonts w:ascii="Times New Roman" w:hAnsi="Times New Roman" w:cs="Times New Roman"/>
          <w:sz w:val="24"/>
          <w:szCs w:val="24"/>
        </w:rPr>
        <w:t xml:space="preserve">Разрабатывать его начали ещё в 1960 году, когда УКВЗ назначили головным в стране производителем трамваев и </w:t>
      </w:r>
      <w:proofErr w:type="gramStart"/>
      <w:r w:rsidRPr="00BB41C3">
        <w:rPr>
          <w:rFonts w:ascii="Times New Roman" w:hAnsi="Times New Roman" w:cs="Times New Roman"/>
          <w:sz w:val="24"/>
          <w:szCs w:val="24"/>
        </w:rPr>
        <w:t>создали спец</w:t>
      </w:r>
      <w:r w:rsidR="00337B79">
        <w:rPr>
          <w:rFonts w:ascii="Times New Roman" w:hAnsi="Times New Roman" w:cs="Times New Roman"/>
          <w:sz w:val="24"/>
          <w:szCs w:val="24"/>
        </w:rPr>
        <w:t>иальное конструкторское борю</w:t>
      </w:r>
      <w:proofErr w:type="gramEnd"/>
      <w:r w:rsidR="00337B79">
        <w:rPr>
          <w:rFonts w:ascii="Times New Roman" w:hAnsi="Times New Roman" w:cs="Times New Roman"/>
          <w:sz w:val="24"/>
          <w:szCs w:val="24"/>
        </w:rPr>
        <w:t xml:space="preserve"> по</w:t>
      </w:r>
      <w:r w:rsidR="00337B79" w:rsidRPr="00417B4C">
        <w:rPr>
          <w:rFonts w:ascii="Times New Roman" w:hAnsi="Times New Roman" w:cs="Times New Roman"/>
          <w:sz w:val="24"/>
          <w:szCs w:val="24"/>
        </w:rPr>
        <w:t xml:space="preserve"> проектированию трамвайного подвижного состава</w:t>
      </w:r>
      <w:r w:rsidRPr="00BB41C3">
        <w:rPr>
          <w:rFonts w:ascii="Times New Roman" w:hAnsi="Times New Roman" w:cs="Times New Roman"/>
          <w:sz w:val="24"/>
          <w:szCs w:val="24"/>
        </w:rPr>
        <w:t>. К 1963 году появились два первых опытных КТМ-5</w:t>
      </w:r>
      <w:r w:rsidR="006567BA">
        <w:rPr>
          <w:rFonts w:ascii="Times New Roman" w:hAnsi="Times New Roman" w:cs="Times New Roman"/>
          <w:sz w:val="24"/>
          <w:szCs w:val="24"/>
        </w:rPr>
        <w:t xml:space="preserve">, </w:t>
      </w:r>
      <w:r w:rsidR="006567BA" w:rsidRPr="006567BA">
        <w:rPr>
          <w:rFonts w:ascii="Times New Roman" w:hAnsi="Times New Roman" w:cs="Times New Roman"/>
          <w:sz w:val="24"/>
          <w:szCs w:val="24"/>
        </w:rPr>
        <w:t>Кировский трамвай моторный 5-й модели</w:t>
      </w:r>
      <w:r w:rsidRPr="00BB41C3">
        <w:rPr>
          <w:rFonts w:ascii="Times New Roman" w:hAnsi="Times New Roman" w:cs="Times New Roman"/>
          <w:sz w:val="24"/>
          <w:szCs w:val="24"/>
        </w:rPr>
        <w:t xml:space="preserve">. Кузов, созданный дизайнерами Свердловского института технической эстетики, имел обтекаемые формы, напоминающие чешские «Татры» и ленинградский трамвай ЛМ-57 по прозвищу «Стиляга». </w:t>
      </w:r>
      <w:proofErr w:type="gramStart"/>
      <w:r w:rsidRPr="00BB41C3">
        <w:rPr>
          <w:rFonts w:ascii="Times New Roman" w:hAnsi="Times New Roman" w:cs="Times New Roman"/>
          <w:sz w:val="24"/>
          <w:szCs w:val="24"/>
        </w:rPr>
        <w:t xml:space="preserve">У трамвая было три </w:t>
      </w:r>
      <w:proofErr w:type="spellStart"/>
      <w:r w:rsidRPr="00BB41C3">
        <w:rPr>
          <w:rFonts w:ascii="Times New Roman" w:hAnsi="Times New Roman" w:cs="Times New Roman"/>
          <w:sz w:val="24"/>
          <w:szCs w:val="24"/>
        </w:rPr>
        <w:t>ширмовых</w:t>
      </w:r>
      <w:proofErr w:type="spellEnd"/>
      <w:r w:rsidRPr="00BB41C3">
        <w:rPr>
          <w:rFonts w:ascii="Times New Roman" w:hAnsi="Times New Roman" w:cs="Times New Roman"/>
          <w:sz w:val="24"/>
          <w:szCs w:val="24"/>
        </w:rPr>
        <w:t xml:space="preserve"> двери, оригинальный </w:t>
      </w:r>
      <w:proofErr w:type="spellStart"/>
      <w:r w:rsidRPr="00BB41C3">
        <w:rPr>
          <w:rFonts w:ascii="Times New Roman" w:hAnsi="Times New Roman" w:cs="Times New Roman"/>
          <w:sz w:val="24"/>
          <w:szCs w:val="24"/>
        </w:rPr>
        <w:t>двухрычажный</w:t>
      </w:r>
      <w:proofErr w:type="spellEnd"/>
      <w:r w:rsidRPr="00BB41C3">
        <w:rPr>
          <w:rFonts w:ascii="Times New Roman" w:hAnsi="Times New Roman" w:cs="Times New Roman"/>
          <w:sz w:val="24"/>
          <w:szCs w:val="24"/>
        </w:rPr>
        <w:t xml:space="preserve"> пантограф, мягкие сиденья в салоне, как у рижского РВЗ-6; колёсные тележки скрывались за аэродинамической «юбкой».</w:t>
      </w:r>
      <w:proofErr w:type="gramEnd"/>
      <w:r w:rsidRPr="00BB41C3">
        <w:rPr>
          <w:rFonts w:ascii="Times New Roman" w:hAnsi="Times New Roman" w:cs="Times New Roman"/>
          <w:sz w:val="24"/>
          <w:szCs w:val="24"/>
        </w:rPr>
        <w:t xml:space="preserve"> Пневматическое оборудование отсутствовало — все системы были электрическими. В 1964–65 годах оба прототипа работали в режиме испытаний во втором трамвайном депо Челябинска.</w:t>
      </w:r>
      <w:r w:rsidR="00BB41C3">
        <w:rPr>
          <w:rFonts w:ascii="Times New Roman" w:hAnsi="Times New Roman" w:cs="Times New Roman"/>
          <w:sz w:val="24"/>
          <w:szCs w:val="24"/>
        </w:rPr>
        <w:t xml:space="preserve"> </w:t>
      </w:r>
      <w:r w:rsidRPr="00BB41C3">
        <w:rPr>
          <w:rFonts w:ascii="Times New Roman" w:hAnsi="Times New Roman" w:cs="Times New Roman"/>
          <w:sz w:val="24"/>
          <w:szCs w:val="24"/>
        </w:rPr>
        <w:t xml:space="preserve">По результатам испытаний в конструкцию внесли некоторые изменения, присвоили индекс КТМ-5М и название «Урал». Внешне доработанный трамвай разительно отличался от первого прототипа: плавные аэродинамические формы уступили место гранёному, </w:t>
      </w:r>
      <w:proofErr w:type="gramStart"/>
      <w:r w:rsidRPr="00BB41C3">
        <w:rPr>
          <w:rFonts w:ascii="Times New Roman" w:hAnsi="Times New Roman" w:cs="Times New Roman"/>
          <w:sz w:val="24"/>
          <w:szCs w:val="24"/>
        </w:rPr>
        <w:t>рубленному</w:t>
      </w:r>
      <w:proofErr w:type="gramEnd"/>
      <w:r w:rsidRPr="00BB41C3">
        <w:rPr>
          <w:rFonts w:ascii="Times New Roman" w:hAnsi="Times New Roman" w:cs="Times New Roman"/>
          <w:sz w:val="24"/>
          <w:szCs w:val="24"/>
        </w:rPr>
        <w:t xml:space="preserve"> дизайну, очень близкому к привычному облику серийных вагонов, дошедшему до наших дней. Створчатые двери уступили место </w:t>
      </w:r>
      <w:proofErr w:type="gramStart"/>
      <w:r w:rsidRPr="00BB41C3">
        <w:rPr>
          <w:rFonts w:ascii="Times New Roman" w:hAnsi="Times New Roman" w:cs="Times New Roman"/>
          <w:sz w:val="24"/>
          <w:szCs w:val="24"/>
        </w:rPr>
        <w:t>сдвижным</w:t>
      </w:r>
      <w:proofErr w:type="gramEnd"/>
      <w:r w:rsidRPr="00BB41C3">
        <w:rPr>
          <w:rFonts w:ascii="Times New Roman" w:hAnsi="Times New Roman" w:cs="Times New Roman"/>
          <w:sz w:val="24"/>
          <w:szCs w:val="24"/>
        </w:rPr>
        <w:t>. В салоне появились накопительные площадки, а мягкие диваны заменили раздельными пластиковыми сиденьями с обивкой. Все внешние кузовные панели и некоторые внутренние детали стали пластиковыми — это позволило на пару тонн уменьшить вес вагона.</w:t>
      </w:r>
      <w:r w:rsidRPr="00BB41C3">
        <w:rPr>
          <w:rFonts w:ascii="Times New Roman" w:hAnsi="Times New Roman" w:cs="Times New Roman"/>
          <w:sz w:val="24"/>
          <w:szCs w:val="24"/>
        </w:rPr>
        <w:br/>
      </w:r>
      <w:r w:rsidR="00BB41C3">
        <w:rPr>
          <w:rFonts w:ascii="Times New Roman" w:hAnsi="Times New Roman" w:cs="Times New Roman"/>
          <w:sz w:val="24"/>
          <w:szCs w:val="24"/>
        </w:rPr>
        <w:t xml:space="preserve"> </w:t>
      </w:r>
      <w:r w:rsidRPr="00BB41C3">
        <w:rPr>
          <w:rFonts w:ascii="Times New Roman" w:hAnsi="Times New Roman" w:cs="Times New Roman"/>
          <w:sz w:val="24"/>
          <w:szCs w:val="24"/>
        </w:rPr>
        <w:t xml:space="preserve">В 1966 году два КТМ-5М проходили испытания в </w:t>
      </w:r>
      <w:proofErr w:type="spellStart"/>
      <w:r w:rsidRPr="00BB41C3">
        <w:rPr>
          <w:rFonts w:ascii="Times New Roman" w:hAnsi="Times New Roman" w:cs="Times New Roman"/>
          <w:sz w:val="24"/>
          <w:szCs w:val="24"/>
        </w:rPr>
        <w:t>Апаковском</w:t>
      </w:r>
      <w:proofErr w:type="spellEnd"/>
      <w:r w:rsidRPr="00BB41C3">
        <w:rPr>
          <w:rFonts w:ascii="Times New Roman" w:hAnsi="Times New Roman" w:cs="Times New Roman"/>
          <w:sz w:val="24"/>
          <w:szCs w:val="24"/>
        </w:rPr>
        <w:t xml:space="preserve"> депо Москвы. В 1967 году опытная партия из трёх вагонов поступила в Омск. Через год трамвай прошёл </w:t>
      </w:r>
      <w:proofErr w:type="spellStart"/>
      <w:r w:rsidRPr="00BB41C3">
        <w:rPr>
          <w:rFonts w:ascii="Times New Roman" w:hAnsi="Times New Roman" w:cs="Times New Roman"/>
          <w:sz w:val="24"/>
          <w:szCs w:val="24"/>
        </w:rPr>
        <w:t>госиспытания</w:t>
      </w:r>
      <w:proofErr w:type="spellEnd"/>
      <w:r w:rsidRPr="00BB41C3">
        <w:rPr>
          <w:rFonts w:ascii="Times New Roman" w:hAnsi="Times New Roman" w:cs="Times New Roman"/>
          <w:sz w:val="24"/>
          <w:szCs w:val="24"/>
        </w:rPr>
        <w:t xml:space="preserve"> и приёмку к серийному производству, которое началось в 1969 году. </w:t>
      </w:r>
    </w:p>
    <w:p w:rsidR="000C3731" w:rsidRPr="000C3731" w:rsidRDefault="000C3731" w:rsidP="000C373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37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37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1969-71 годах было зафиксировано значительно количество отказов в электрооборудовании и тормозной системе. Отмечено несколько случаев пожаров. По итогам межведомственной комиссии вышел приказ, по которому решено было внести изменения в конструкцию трамвая. </w:t>
      </w:r>
      <w:r w:rsidRPr="000C373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60% выпущенных на тот момент вагонов (около 900) должно было вернуться на завод и быть модернизировано. Остальные 40% переделывались силами эксплуатирующих трамвайных парков. Усовершенствование заключалось в том, что вместо пластиковой обшивки на раму кузова стали навешивать металлическую. Борта обшивались металлическими листами с гофрами, для снижения остаточных перенапряжений в местах крепления листов к раме при движении крепление листов выполнили на заклепках. Крыша и торцевые части вагона остались по-прежнему пластиковыми, изнутри борта стали обшивать </w:t>
      </w:r>
      <w:proofErr w:type="gramStart"/>
      <w:r w:rsidRPr="000C3731">
        <w:rPr>
          <w:rFonts w:ascii="Times New Roman" w:eastAsia="Times New Roman" w:hAnsi="Times New Roman" w:cs="Times New Roman"/>
          <w:sz w:val="24"/>
          <w:szCs w:val="24"/>
          <w:lang w:eastAsia="ru-RU"/>
        </w:rPr>
        <w:t>древесно-волокнистыми</w:t>
      </w:r>
      <w:proofErr w:type="gramEnd"/>
      <w:r w:rsidRPr="000C37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плитами, окрашенными белой эмалью. Дверь в кабину водителя переместили из центра салона к правому борту. Лампы дневного света </w:t>
      </w:r>
      <w:proofErr w:type="gramStart"/>
      <w:r w:rsidRPr="000C3731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заменили на лампы</w:t>
      </w:r>
      <w:proofErr w:type="gramEnd"/>
      <w:r w:rsidRPr="000C37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накаливания, разместив их в прежних световых линиях. Тросовую передачу дверного привода заменили </w:t>
      </w:r>
      <w:proofErr w:type="gramStart"/>
      <w:r w:rsidRPr="000C3731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proofErr w:type="gramEnd"/>
      <w:r w:rsidRPr="000C37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цепную.</w:t>
      </w:r>
    </w:p>
    <w:p w:rsidR="000C3731" w:rsidRDefault="000C3731" w:rsidP="000C3731">
      <w:pPr>
        <w:pStyle w:val="text"/>
        <w:spacing w:before="0" w:beforeAutospacing="0" w:after="0" w:afterAutospacing="0"/>
      </w:pPr>
      <w:r>
        <w:t xml:space="preserve"> В ноябре 1972 года состоялась приемка модернизированного вагона, получившего обозначение </w:t>
      </w:r>
      <w:r w:rsidRPr="0093707B">
        <w:rPr>
          <w:b/>
        </w:rPr>
        <w:t>КТМ-5М3</w:t>
      </w:r>
      <w:r>
        <w:t>. С конца 1972 года началось серийное производство. В июле 1976 года, в связи с введением на заводе единого классификатора подвижного состава, модель получила новое обозначение - 71-605, где 71 - код пассажирского трамвайного вагона, 6 - код завода УКВЗ, 05 - порядковый номер модели.</w:t>
      </w:r>
    </w:p>
    <w:p w:rsidR="000C3731" w:rsidRDefault="000C3731" w:rsidP="000C3731">
      <w:pPr>
        <w:pStyle w:val="text"/>
        <w:spacing w:before="0" w:beforeAutospacing="0" w:after="0" w:afterAutospacing="0"/>
      </w:pPr>
      <w:r>
        <w:t xml:space="preserve"> В ходе серийного производства ряд агрегатов был усовершенствован. С 1976 года на вагоны начали устанавливать пантографы с измененной конструкцией верхних рам. C 1981 года начат выпуск вагонов без ручного привода механического стояночного тормоза. С августа 1985 года вместо стандартного сцепного устройства типа «рукопожатие» стали устанавливать автосцепку, разработанную для вагонов РВЗ-7. С мая 1986 года стали выпускать вагоны с измененной наружной оптикой: сзади вместо больших сплошных сигнальных огней стали ставить по три раздельных с каждой стороны, спереди тоже добавили по еще одному габаритному сигналу с каждой стороны, боковые указатели поворотов переместились с оконных стоек под линию окон. В июне 1989 года завод начал выпуск «усовершенствованных» </w:t>
      </w:r>
      <w:r w:rsidRPr="00DD6597">
        <w:rPr>
          <w:b/>
        </w:rPr>
        <w:t>71-605</w:t>
      </w:r>
      <w:r>
        <w:t xml:space="preserve">, добавив к индексу литер </w:t>
      </w:r>
      <w:r w:rsidRPr="00DD6597">
        <w:rPr>
          <w:b/>
        </w:rPr>
        <w:t>«А».</w:t>
      </w:r>
      <w:r>
        <w:t xml:space="preserve"> УКВЗ «</w:t>
      </w:r>
      <w:proofErr w:type="spellStart"/>
      <w:r>
        <w:t>переобозначил</w:t>
      </w:r>
      <w:proofErr w:type="spellEnd"/>
      <w:r>
        <w:t xml:space="preserve">» старую модель, внеся в конструкцию минимум необходимых изменений. В частности была изменена конструкция колесной пары. Модификация </w:t>
      </w:r>
      <w:r>
        <w:rPr>
          <w:b/>
          <w:bCs/>
        </w:rPr>
        <w:t>71-605У</w:t>
      </w:r>
      <w:r>
        <w:t xml:space="preserve"> аналогична </w:t>
      </w:r>
      <w:r>
        <w:rPr>
          <w:b/>
          <w:bCs/>
        </w:rPr>
        <w:t>71-605А</w:t>
      </w:r>
      <w:r>
        <w:t>, за исключением колеи тележек — у первой она равняется 1435 мм против стандартных 1520 мм у второй.</w:t>
      </w:r>
    </w:p>
    <w:p w:rsidR="000C3731" w:rsidRDefault="000C3731" w:rsidP="000C3731">
      <w:pPr>
        <w:pStyle w:val="text"/>
        <w:spacing w:before="0" w:beforeAutospacing="0" w:after="0" w:afterAutospacing="0"/>
      </w:pPr>
      <w:r>
        <w:t xml:space="preserve"> В 1992 году производство КТМ-5М3 было свернуто в пользу новой модели 71-608. Всего было выпущено 14304 вагона серии КТМ-5 различных модификаций. Наверное, нет ни одной трамвайной модели в мире, которая выпускалась столь долго и в таких объёмах.</w:t>
      </w:r>
    </w:p>
    <w:p w:rsidR="003D7741" w:rsidRDefault="003D7741" w:rsidP="005F2938">
      <w:pPr>
        <w:rPr>
          <w:rFonts w:ascii="Times New Roman" w:hAnsi="Times New Roman" w:cs="Times New Roman"/>
          <w:sz w:val="24"/>
          <w:szCs w:val="24"/>
        </w:rPr>
      </w:pPr>
    </w:p>
    <w:p w:rsidR="003D7741" w:rsidRDefault="003D7741" w:rsidP="003D7741">
      <w:pPr>
        <w:spacing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72616C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Технические характеристики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7418"/>
        <w:gridCol w:w="1239"/>
      </w:tblGrid>
      <w:tr w:rsidR="003D7741" w:rsidRPr="0072616C" w:rsidTr="00C10901">
        <w:trPr>
          <w:trHeight w:val="560"/>
          <w:jc w:val="center"/>
        </w:trPr>
        <w:tc>
          <w:tcPr>
            <w:tcW w:w="0" w:type="auto"/>
            <w:hideMark/>
          </w:tcPr>
          <w:p w:rsidR="003D7741" w:rsidRPr="0072616C" w:rsidRDefault="003D7741" w:rsidP="00FC561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61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Колея, мм </w:t>
            </w:r>
            <w:r w:rsidRPr="007261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Количество мест для сидения </w:t>
            </w:r>
            <w:r w:rsidRPr="007261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Вместимость, чел: </w:t>
            </w:r>
            <w:r w:rsidRPr="007261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номинальная </w:t>
            </w:r>
            <w:r w:rsidRPr="007261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максимальная </w:t>
            </w:r>
            <w:r w:rsidRPr="007261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Тара, т </w:t>
            </w:r>
            <w:r w:rsidRPr="007261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Длина кузова, мм </w:t>
            </w:r>
            <w:r w:rsidRPr="007261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Ширина кузова, мм </w:t>
            </w:r>
            <w:r w:rsidRPr="007261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Высота от головок рельсов, мм </w:t>
            </w:r>
            <w:r w:rsidRPr="007261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База вагона, мм </w:t>
            </w:r>
            <w:r w:rsidRPr="007261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База тележки, мм </w:t>
            </w:r>
            <w:r w:rsidRPr="007261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Диаметр колеса по кругу катания, мм </w:t>
            </w:r>
            <w:r w:rsidRPr="007261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Тип двигателя </w:t>
            </w:r>
            <w:r w:rsidRPr="007261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Общая мощность тяговых двигателей, кВт </w:t>
            </w:r>
            <w:r w:rsidRPr="007261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Номинальное напряжение электрического тока тяговых двигателей, В </w:t>
            </w:r>
            <w:r w:rsidRPr="007261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Ускорение пуска, м/сек</w:t>
            </w:r>
            <w:proofErr w:type="gramStart"/>
            <w:r w:rsidRPr="007261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proofErr w:type="gramEnd"/>
            <w:r w:rsidRPr="007261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261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Замедление при торможении, м/сек2 </w:t>
            </w:r>
            <w:r w:rsidRPr="007261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Вес тары на одно место для сидения, т </w:t>
            </w:r>
            <w:r w:rsidRPr="007261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Вес тары на 1 м</w:t>
            </w:r>
            <w:proofErr w:type="gramStart"/>
            <w:r w:rsidRPr="007261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proofErr w:type="gramEnd"/>
            <w:r w:rsidRPr="007261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горизонтальной проекции кузова, т/м2 </w:t>
            </w:r>
            <w:r w:rsidRPr="007261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7261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Конструктивная скорость, км/ч </w:t>
            </w:r>
            <w:r w:rsidRPr="007261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Минимальный радиус вписывания в кривую, м </w:t>
            </w:r>
          </w:p>
        </w:tc>
        <w:tc>
          <w:tcPr>
            <w:tcW w:w="0" w:type="auto"/>
            <w:hideMark/>
          </w:tcPr>
          <w:p w:rsidR="003D7741" w:rsidRPr="0072616C" w:rsidRDefault="003D7741" w:rsidP="00FC5612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61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1524 </w:t>
            </w:r>
            <w:r w:rsidRPr="007261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32 </w:t>
            </w:r>
            <w:r w:rsidRPr="007261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7261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123 </w:t>
            </w:r>
            <w:r w:rsidRPr="007261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211 </w:t>
            </w:r>
            <w:r w:rsidRPr="007261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18,65 </w:t>
            </w:r>
            <w:r w:rsidRPr="007261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15076 </w:t>
            </w:r>
            <w:r w:rsidRPr="007261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2600 </w:t>
            </w:r>
            <w:r w:rsidRPr="007261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3150 </w:t>
            </w:r>
            <w:r w:rsidRPr="007261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7500 </w:t>
            </w:r>
            <w:r w:rsidRPr="007261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1940 </w:t>
            </w:r>
            <w:r w:rsidRPr="007261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700 </w:t>
            </w:r>
            <w:r w:rsidRPr="007261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ДК-259Г3 </w:t>
            </w:r>
            <w:r w:rsidRPr="007261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180(4х45) </w:t>
            </w:r>
            <w:r w:rsidRPr="007261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550 </w:t>
            </w:r>
            <w:r w:rsidRPr="007261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1,4 </w:t>
            </w:r>
            <w:r w:rsidRPr="007261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1,5 </w:t>
            </w:r>
            <w:r w:rsidRPr="007261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0,53 </w:t>
            </w:r>
            <w:r w:rsidRPr="007261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0,50 </w:t>
            </w:r>
            <w:r w:rsidRPr="007261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7261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75 </w:t>
            </w:r>
            <w:r w:rsidRPr="007261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16</w:t>
            </w:r>
          </w:p>
        </w:tc>
      </w:tr>
    </w:tbl>
    <w:p w:rsidR="003D7741" w:rsidRDefault="003D7741" w:rsidP="003D7741">
      <w:pPr>
        <w:pStyle w:val="text"/>
        <w:spacing w:before="0" w:beforeAutospacing="0" w:after="0" w:afterAutospacing="0"/>
      </w:pPr>
    </w:p>
    <w:tbl>
      <w:tblPr>
        <w:tblStyle w:val="a4"/>
        <w:tblW w:w="10188" w:type="dxa"/>
        <w:tblLook w:val="04A0" w:firstRow="1" w:lastRow="0" w:firstColumn="1" w:lastColumn="0" w:noHBand="0" w:noVBand="1"/>
      </w:tblPr>
      <w:tblGrid>
        <w:gridCol w:w="3396"/>
        <w:gridCol w:w="3397"/>
        <w:gridCol w:w="3395"/>
      </w:tblGrid>
      <w:tr w:rsidR="003D7741" w:rsidRPr="009D0C77" w:rsidTr="00FC5612">
        <w:trPr>
          <w:trHeight w:val="276"/>
        </w:trPr>
        <w:tc>
          <w:tcPr>
            <w:tcW w:w="0" w:type="auto"/>
            <w:gridSpan w:val="3"/>
            <w:hideMark/>
          </w:tcPr>
          <w:p w:rsidR="003D7741" w:rsidRPr="009D0C77" w:rsidRDefault="003D7741" w:rsidP="00FC56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0C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Трамвайные вагоны семейства КТМ-5 / 71-605</w:t>
            </w:r>
            <w:hyperlink r:id="rId6" w:anchor="cite_note-10" w:history="1"/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 xml:space="preserve"> </w:t>
            </w:r>
          </w:p>
        </w:tc>
      </w:tr>
      <w:tr w:rsidR="003D7741" w:rsidRPr="009D0C77" w:rsidTr="00FC5612">
        <w:trPr>
          <w:trHeight w:val="276"/>
        </w:trPr>
        <w:tc>
          <w:tcPr>
            <w:tcW w:w="1667" w:type="pct"/>
            <w:hideMark/>
          </w:tcPr>
          <w:p w:rsidR="003D7741" w:rsidRPr="009D0C77" w:rsidRDefault="003D7741" w:rsidP="00FC561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D0C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Модификация </w:t>
            </w:r>
          </w:p>
        </w:tc>
        <w:tc>
          <w:tcPr>
            <w:tcW w:w="1667" w:type="pct"/>
            <w:hideMark/>
          </w:tcPr>
          <w:p w:rsidR="003D7741" w:rsidRPr="009D0C77" w:rsidRDefault="003D7741" w:rsidP="00FC561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D0C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Годы выпуска </w:t>
            </w:r>
          </w:p>
        </w:tc>
        <w:tc>
          <w:tcPr>
            <w:tcW w:w="1667" w:type="pct"/>
            <w:hideMark/>
          </w:tcPr>
          <w:p w:rsidR="003D7741" w:rsidRPr="009D0C77" w:rsidRDefault="003D7741" w:rsidP="00FC561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D0C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Выпущено, шт. </w:t>
            </w:r>
          </w:p>
        </w:tc>
      </w:tr>
      <w:tr w:rsidR="003D7741" w:rsidRPr="009D0C77" w:rsidTr="00FC5612">
        <w:trPr>
          <w:trHeight w:val="276"/>
        </w:trPr>
        <w:tc>
          <w:tcPr>
            <w:tcW w:w="0" w:type="auto"/>
            <w:hideMark/>
          </w:tcPr>
          <w:p w:rsidR="003D7741" w:rsidRPr="009D0C77" w:rsidRDefault="003D7741" w:rsidP="00FC561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0C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КТМ-5 </w:t>
            </w:r>
          </w:p>
        </w:tc>
        <w:tc>
          <w:tcPr>
            <w:tcW w:w="0" w:type="auto"/>
            <w:hideMark/>
          </w:tcPr>
          <w:p w:rsidR="003D7741" w:rsidRPr="009D0C77" w:rsidRDefault="003D7741" w:rsidP="00FC56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0C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1963 </w:t>
            </w:r>
          </w:p>
        </w:tc>
        <w:tc>
          <w:tcPr>
            <w:tcW w:w="0" w:type="auto"/>
            <w:hideMark/>
          </w:tcPr>
          <w:p w:rsidR="003D7741" w:rsidRPr="009D0C77" w:rsidRDefault="003D7741" w:rsidP="00FC56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0C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</w:t>
            </w:r>
          </w:p>
        </w:tc>
      </w:tr>
      <w:tr w:rsidR="003D7741" w:rsidRPr="009D0C77" w:rsidTr="00FC5612">
        <w:trPr>
          <w:trHeight w:val="276"/>
        </w:trPr>
        <w:tc>
          <w:tcPr>
            <w:tcW w:w="0" w:type="auto"/>
            <w:hideMark/>
          </w:tcPr>
          <w:p w:rsidR="003D7741" w:rsidRPr="009D0C77" w:rsidRDefault="003D7741" w:rsidP="00FC561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0C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КТМ-5М «Урал» </w:t>
            </w:r>
          </w:p>
        </w:tc>
        <w:tc>
          <w:tcPr>
            <w:tcW w:w="0" w:type="auto"/>
            <w:hideMark/>
          </w:tcPr>
          <w:p w:rsidR="003D7741" w:rsidRPr="009D0C77" w:rsidRDefault="003D7741" w:rsidP="00FC56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0C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1966, 1969—1971 </w:t>
            </w:r>
          </w:p>
        </w:tc>
        <w:tc>
          <w:tcPr>
            <w:tcW w:w="0" w:type="auto"/>
            <w:hideMark/>
          </w:tcPr>
          <w:p w:rsidR="003D7741" w:rsidRPr="009D0C77" w:rsidRDefault="003D7741" w:rsidP="00FC56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0C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около 620 </w:t>
            </w:r>
          </w:p>
        </w:tc>
      </w:tr>
      <w:tr w:rsidR="003D7741" w:rsidRPr="009D0C77" w:rsidTr="00FC5612">
        <w:trPr>
          <w:trHeight w:val="276"/>
        </w:trPr>
        <w:tc>
          <w:tcPr>
            <w:tcW w:w="0" w:type="auto"/>
            <w:hideMark/>
          </w:tcPr>
          <w:p w:rsidR="003D7741" w:rsidRPr="009D0C77" w:rsidRDefault="003D7741" w:rsidP="00FC561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0C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КТМ-5М3 (71-605) </w:t>
            </w:r>
          </w:p>
        </w:tc>
        <w:tc>
          <w:tcPr>
            <w:tcW w:w="0" w:type="auto"/>
            <w:hideMark/>
          </w:tcPr>
          <w:p w:rsidR="003D7741" w:rsidRPr="009D0C77" w:rsidRDefault="003D7741" w:rsidP="00FC56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0C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1971—1989 </w:t>
            </w:r>
          </w:p>
        </w:tc>
        <w:tc>
          <w:tcPr>
            <w:tcW w:w="0" w:type="auto"/>
            <w:hideMark/>
          </w:tcPr>
          <w:p w:rsidR="003D7741" w:rsidRPr="009D0C77" w:rsidRDefault="003D7741" w:rsidP="00FC56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0C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12 943 </w:t>
            </w:r>
          </w:p>
        </w:tc>
      </w:tr>
      <w:tr w:rsidR="003D7741" w:rsidRPr="009D0C77" w:rsidTr="00FC5612">
        <w:trPr>
          <w:trHeight w:val="291"/>
        </w:trPr>
        <w:tc>
          <w:tcPr>
            <w:tcW w:w="0" w:type="auto"/>
            <w:hideMark/>
          </w:tcPr>
          <w:p w:rsidR="003D7741" w:rsidRPr="009D0C77" w:rsidRDefault="003D7741" w:rsidP="00FC561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0C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71-605А и 71-605У </w:t>
            </w:r>
          </w:p>
        </w:tc>
        <w:tc>
          <w:tcPr>
            <w:tcW w:w="0" w:type="auto"/>
            <w:hideMark/>
          </w:tcPr>
          <w:p w:rsidR="003D7741" w:rsidRPr="009D0C77" w:rsidRDefault="003D7741" w:rsidP="00FC56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0C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1989—1992 </w:t>
            </w:r>
          </w:p>
        </w:tc>
        <w:tc>
          <w:tcPr>
            <w:tcW w:w="0" w:type="auto"/>
            <w:hideMark/>
          </w:tcPr>
          <w:p w:rsidR="003D7741" w:rsidRPr="009D0C77" w:rsidRDefault="003D7741" w:rsidP="00FC56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0C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1426 </w:t>
            </w:r>
          </w:p>
        </w:tc>
      </w:tr>
      <w:tr w:rsidR="003D7741" w:rsidRPr="009D0C77" w:rsidTr="00FC5612">
        <w:trPr>
          <w:trHeight w:val="276"/>
        </w:trPr>
        <w:tc>
          <w:tcPr>
            <w:tcW w:w="0" w:type="auto"/>
            <w:hideMark/>
          </w:tcPr>
          <w:p w:rsidR="003D7741" w:rsidRPr="009D0C77" w:rsidRDefault="003D7741" w:rsidP="00FC561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0C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71-605ЭП </w:t>
            </w:r>
          </w:p>
        </w:tc>
        <w:tc>
          <w:tcPr>
            <w:tcW w:w="0" w:type="auto"/>
            <w:hideMark/>
          </w:tcPr>
          <w:p w:rsidR="003D7741" w:rsidRPr="009D0C77" w:rsidRDefault="003D7741" w:rsidP="00FC56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0C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2011—2017 </w:t>
            </w:r>
          </w:p>
        </w:tc>
        <w:tc>
          <w:tcPr>
            <w:tcW w:w="0" w:type="auto"/>
            <w:hideMark/>
          </w:tcPr>
          <w:p w:rsidR="003D7741" w:rsidRPr="009D0C77" w:rsidRDefault="003D7741" w:rsidP="00FC56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0C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22 </w:t>
            </w:r>
          </w:p>
        </w:tc>
      </w:tr>
    </w:tbl>
    <w:p w:rsidR="003D7741" w:rsidRDefault="003D7741" w:rsidP="003D7741">
      <w:pPr>
        <w:pStyle w:val="text"/>
        <w:spacing w:before="0" w:beforeAutospacing="0" w:after="0" w:afterAutospacing="0"/>
      </w:pPr>
    </w:p>
    <w:p w:rsidR="003D7741" w:rsidRPr="00BB41C3" w:rsidRDefault="003D7741" w:rsidP="005F2938">
      <w:pPr>
        <w:rPr>
          <w:rFonts w:ascii="Times New Roman" w:hAnsi="Times New Roman" w:cs="Times New Roman"/>
          <w:sz w:val="24"/>
          <w:szCs w:val="24"/>
        </w:rPr>
      </w:pPr>
    </w:p>
    <w:sectPr w:rsidR="003D7741" w:rsidRPr="00BB41C3" w:rsidSect="000C3731">
      <w:pgSz w:w="11906" w:h="16838"/>
      <w:pgMar w:top="851" w:right="707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570A"/>
    <w:rsid w:val="0003162C"/>
    <w:rsid w:val="000C3731"/>
    <w:rsid w:val="000E5ABB"/>
    <w:rsid w:val="00226BD7"/>
    <w:rsid w:val="00337B79"/>
    <w:rsid w:val="0035539A"/>
    <w:rsid w:val="003D7741"/>
    <w:rsid w:val="00417B4C"/>
    <w:rsid w:val="0051272A"/>
    <w:rsid w:val="0052150E"/>
    <w:rsid w:val="00545B4A"/>
    <w:rsid w:val="005F2938"/>
    <w:rsid w:val="006567BA"/>
    <w:rsid w:val="00811960"/>
    <w:rsid w:val="00881487"/>
    <w:rsid w:val="008E0A03"/>
    <w:rsid w:val="00A03F7F"/>
    <w:rsid w:val="00A86800"/>
    <w:rsid w:val="00BB41C3"/>
    <w:rsid w:val="00BE7B37"/>
    <w:rsid w:val="00C10901"/>
    <w:rsid w:val="00D11236"/>
    <w:rsid w:val="00D5570A"/>
    <w:rsid w:val="00DD7EA7"/>
    <w:rsid w:val="00F945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03162C"/>
    <w:rPr>
      <w:color w:val="0000FF"/>
      <w:u w:val="single"/>
    </w:rPr>
  </w:style>
  <w:style w:type="paragraph" w:customStyle="1" w:styleId="text">
    <w:name w:val="text"/>
    <w:basedOn w:val="a"/>
    <w:rsid w:val="003D7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3D774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DD7EA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D7E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03162C"/>
    <w:rPr>
      <w:color w:val="0000FF"/>
      <w:u w:val="single"/>
    </w:rPr>
  </w:style>
  <w:style w:type="paragraph" w:customStyle="1" w:styleId="text">
    <w:name w:val="text"/>
    <w:basedOn w:val="a"/>
    <w:rsid w:val="003D7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3D774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DD7EA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D7E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99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66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98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86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3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81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3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08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ru.wikipedia.org/wiki/%D0%9A%D0%A2%D0%9C-5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</Pages>
  <Words>1407</Words>
  <Characters>8020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3</cp:revision>
  <dcterms:created xsi:type="dcterms:W3CDTF">2020-02-26T12:44:00Z</dcterms:created>
  <dcterms:modified xsi:type="dcterms:W3CDTF">2020-02-26T15:06:00Z</dcterms:modified>
</cp:coreProperties>
</file>