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20" w:rsidRPr="00803C20" w:rsidRDefault="00965F1B" w:rsidP="00803C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06C43C8" wp14:editId="04714200">
            <wp:simplePos x="0" y="0"/>
            <wp:positionH relativeFrom="margin">
              <wp:posOffset>190500</wp:posOffset>
            </wp:positionH>
            <wp:positionV relativeFrom="margin">
              <wp:posOffset>1000125</wp:posOffset>
            </wp:positionV>
            <wp:extent cx="5744845" cy="292544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C20" w:rsidRPr="00803C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02-434 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КрАЗ-255В 6х6 катерный автомобиль понтонно-мостового парка с буксирно-моторным катером толкающим: вес 6 </w:t>
      </w:r>
      <w:proofErr w:type="spellStart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ЯМЗ-236СП-4 180 </w:t>
      </w:r>
      <w:proofErr w:type="spellStart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км/час, </w:t>
      </w:r>
      <w:r w:rsidR="00F55958" w:rsidRPr="00F5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расчёт 2+1,</w:t>
      </w:r>
      <w:r w:rsidR="00F5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КрАЗ-255В: полный вес 19.7 </w:t>
      </w:r>
      <w:proofErr w:type="spellStart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ЯМЗ-238 240 </w:t>
      </w:r>
      <w:proofErr w:type="spellStart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803C20" w:rsidRPr="00803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71 км/час, Кременчуг-Рыбинск 1970-80-е г.</w:t>
      </w:r>
    </w:p>
    <w:p w:rsidR="00803C20" w:rsidRDefault="00803C20" w:rsidP="005602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80" w:rsidRPr="00965F1B" w:rsidRDefault="006E4DF3" w:rsidP="0056027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Понтоно</w:t>
      </w:r>
      <w:proofErr w:type="spellEnd"/>
      <w:r w:rsidRPr="0096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-мостовой парк ПМП.</w:t>
      </w:r>
    </w:p>
    <w:p w:rsidR="00732DE1" w:rsidRDefault="00370A66" w:rsidP="00370A66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"понтонно-мостовой парк" означает комплект имущества для наведения через водные преграды мостов, проезжая часть которых опирается на плавучие опоры (понтоны)</w:t>
      </w:r>
      <w:bookmarkStart w:id="0" w:name="_GoBack"/>
      <w:bookmarkEnd w:id="0"/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этого же имущества, как </w:t>
      </w:r>
      <w:proofErr w:type="gramStart"/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собирать и паромы для переправы людей и техники через водные преграды. Кроме того, в состав парка могут входить и транспортные средства для перевозки имущества (но не обязательно). Понтонно-мостовой парк ПМП состоящий на вооружении Советской Армии с 1962 года предназначен для наведения понтонных мостов длиной до 227 метров под грузы 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т., понтонных мостов длиной до 382 метров под грузы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т., а также сборки паромов различной грузоподъемности. Допустимая скорость течения до 2.5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DE1" w:rsidRPr="00732DE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 сек. В отличие от всех своих предшественников мост ПМП не имеет отдельно понтонов и отдельно проезжей части. У него верхняя часть понтонов является проезжей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парка ПМП входят 32 речных звена, 4 береговых звена, 2 выстилки, 12 буксирных катеров. Для перевозки звеньев и выстилок используются 38 специально переобо</w:t>
      </w:r>
      <w:r w:rsidR="003A05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рудованных автомобилей КРАЗ-255В</w:t>
      </w:r>
      <w:r w:rsidR="00732DE1" w:rsidRPr="00370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серии парка перевозились автомобилями КРАЗ-214). Катера типа БМК-90, БМК-130 или БМК-150 буксируются на прицепах или собственных колесных шасси 12 автомобилями Зил-130 (Зил-157). При комплектации парка катерами типа БМК-Т,  эти катера перевозятся 12 автомобилями КРАЗ-255В на платформах автомобилей. Как вариант  в составе парка 2 катера типа БМК-Т и 10 катеров БМК-150.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E9E" w:rsidRDefault="00370A66" w:rsidP="006C44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80" w:rsidRPr="00EE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опыт эксплуатации понтонно-мостового парка ПМП показал его высокую эффективность при оборудовании мостовых и паромных переправ. Вместе с тем, в процессе эксплуатации был выявлен ряд недостатков этого парка. С целью дальнейшего совершенствования парка была проведена его модернизация, закончившаяся в 1975 г. принятием на снабжение понтонно-мостового парка ПМП-М.</w:t>
      </w:r>
      <w:r w:rsidR="00BA4167" w:rsidRPr="00EE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580" w:rsidRDefault="00EE7580" w:rsidP="006C4496">
      <w:pPr>
        <w:pStyle w:val="a3"/>
        <w:spacing w:before="0" w:beforeAutospacing="0" w:after="0" w:afterAutospacing="0"/>
      </w:pPr>
      <w:r>
        <w:t>Основные технические характеристики модернизированного понтонного парка ПМП-</w:t>
      </w:r>
      <w:r w:rsidR="006C4496">
        <w:t>М:</w:t>
      </w:r>
      <w:r w:rsidR="006C4496">
        <w:br/>
      </w:r>
      <w:proofErr w:type="gramStart"/>
      <w:r w:rsidR="006C4496">
        <w:t xml:space="preserve">Грузоподъемность моста, т 60 </w:t>
      </w:r>
      <w:r>
        <w:t>20</w:t>
      </w:r>
      <w:r>
        <w:br/>
        <w:t>Предельная длина моста из комплекта, м 227 382</w:t>
      </w:r>
      <w:r>
        <w:br/>
        <w:t>Ширина проезжей части, м 6,5 3,29</w:t>
      </w:r>
      <w:r>
        <w:br/>
        <w:t>Время на наводку моста, мин.:</w:t>
      </w:r>
      <w:r>
        <w:br/>
        <w:t>– при скорости течения до 2 м/с 30 50</w:t>
      </w:r>
      <w:r>
        <w:br/>
        <w:t>– при скорости течения от 2 до 3 м/с 60 –</w:t>
      </w:r>
      <w:r>
        <w:br/>
      </w:r>
      <w:r>
        <w:lastRenderedPageBreak/>
        <w:t>– при наличии ледяного покрова толщиной до 0,5 м 90 0</w:t>
      </w:r>
      <w:r>
        <w:br/>
        <w:t>Грузоподъемность паромов, т от 40 до 150</w:t>
      </w:r>
      <w:proofErr w:type="gramEnd"/>
    </w:p>
    <w:p w:rsidR="00EE7580" w:rsidRDefault="00EE7580" w:rsidP="006C4496">
      <w:pPr>
        <w:pStyle w:val="a3"/>
        <w:spacing w:before="0" w:beforeAutospacing="0" w:after="0" w:afterAutospacing="0"/>
      </w:pPr>
      <w:r>
        <w:t>Состав материальной части парка ПМП-М:</w:t>
      </w:r>
      <w:r>
        <w:br/>
        <w:t>– речное звено 32 шт.</w:t>
      </w:r>
      <w:r>
        <w:br/>
        <w:t>– береговое звено 4 шт.</w:t>
      </w:r>
      <w:r>
        <w:br/>
        <w:t>– выстилка дорожная 2 комплекта</w:t>
      </w:r>
      <w:r>
        <w:br/>
        <w:t>– автомобили понтонные 36 шт.</w:t>
      </w:r>
      <w:r>
        <w:br/>
        <w:t xml:space="preserve">– автомобили </w:t>
      </w:r>
      <w:proofErr w:type="spellStart"/>
      <w:r>
        <w:t>выстилочные</w:t>
      </w:r>
      <w:proofErr w:type="spellEnd"/>
      <w:r>
        <w:t xml:space="preserve"> 2 шт.</w:t>
      </w:r>
      <w:r>
        <w:br/>
        <w:t>– автомобили кузовные 12 шт.</w:t>
      </w:r>
      <w:r>
        <w:br/>
        <w:t>– катера буксирно-моторные БМК-150 (БМК-130М) 12 шт.</w:t>
      </w:r>
      <w:r>
        <w:br/>
        <w:t>– катера буксирно-моторные БМК-Т с катерными автомобилями 4 шт.</w:t>
      </w:r>
    </w:p>
    <w:p w:rsidR="004B4F11" w:rsidRDefault="004B4F11" w:rsidP="006C4496">
      <w:pPr>
        <w:pStyle w:val="a3"/>
        <w:spacing w:before="0" w:beforeAutospacing="0" w:after="0" w:afterAutospacing="0"/>
      </w:pPr>
      <w:r>
        <w:t xml:space="preserve"> Опыт применения понтонных парков, в том числе в боевых условиях, показывает, что современные средства моторизации обеспечивают в полном объеме решение комплексной задачи по оборудованию и содержанию мостовых и паромных переправ.</w:t>
      </w:r>
    </w:p>
    <w:p w:rsidR="006C4496" w:rsidRDefault="006C4496" w:rsidP="006C4496">
      <w:pPr>
        <w:pStyle w:val="a3"/>
        <w:spacing w:before="0" w:beforeAutospacing="0" w:after="0" w:afterAutospacing="0"/>
      </w:pPr>
    </w:p>
    <w:p w:rsidR="004901E2" w:rsidRDefault="004901E2" w:rsidP="005602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Рыбинское судостроительное объединение "Вымпел"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Pr="008768CF" w:rsidRDefault="00CB7ED1" w:rsidP="005602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Буксирный</w:t>
      </w:r>
      <w:proofErr w:type="gramEnd"/>
      <w:r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Моторный Катер-Толкающий </w:t>
      </w:r>
      <w:r w:rsidR="006B4D3A" w:rsidRPr="00CB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БМК-Т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предназначен для буксировки отдельных звеньев, участков понтонного моста при его наведении, буксировки ленты моста при ее развороте, перемещении; для завоза якорей; для буксировки паромов, собираемых из комплекта понтонно-мостового парка; для ведения разведки реки. Может также использоваться для переправы личного состава пехоты (десанта), буксировки несамоходных </w:t>
      </w:r>
      <w:proofErr w:type="spellStart"/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патрулирования водных преград и решения иных задач на водных преградах.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D3A"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начал использоваться в комплекте парка ПМП. В большинстве комплектов ПМП в семидесятые годы имелось всего по 2 катера БМК-Т, остальные 10 это были катера БМК-150, БМК-130. Позднее количество в парке ПМП  катеров БМК-Т увеличивалось.</w:t>
      </w:r>
    </w:p>
    <w:p w:rsidR="006B4D3A" w:rsidRDefault="006B4D3A" w:rsidP="005602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Буксировка может осуществляться тяговым методом или методом толкания. По суше катер перевозится загруженным на специально оборудованном автомобиле Краз-255В (Позднее стал использоваться Краз-260). Спуск катера на воду производится сбрасыванием подобно сбрасыванию понтона. Загрузка катера на автомобиль производится с помощью лебедки автомобиля за 3-5 мин. Сброс катера на воду может </w:t>
      </w:r>
      <w:proofErr w:type="gramStart"/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экипажем на борту (2 чел.) и работающим  двигателем катера.</w:t>
      </w:r>
      <w:r w:rsidR="00CB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двигателя замкнутая жидкостная с охлаждением хладагента через холодильник, омываемый забортной водой.</w:t>
      </w:r>
    </w:p>
    <w:p w:rsidR="00CB7ED1" w:rsidRPr="008768CF" w:rsidRDefault="00CB7ED1" w:rsidP="005602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8F" w:rsidRDefault="00CB7ED1" w:rsidP="0056027D">
      <w:pPr>
        <w:pStyle w:val="a3"/>
        <w:spacing w:before="0" w:beforeAutospacing="0" w:after="0" w:afterAutospacing="0"/>
      </w:pPr>
      <w:r>
        <w:t xml:space="preserve">                             </w:t>
      </w:r>
      <w:r w:rsidR="006B4D3A" w:rsidRPr="00803C20">
        <w:rPr>
          <w:b/>
        </w:rPr>
        <w:t>Основные тактико-технические характеристики  БМК-Т</w:t>
      </w:r>
      <w:r w:rsidR="006B4D3A">
        <w:br/>
        <w:t>Тип машины.................................................................................</w:t>
      </w:r>
      <w:r w:rsidR="00F67551">
        <w:t>.....</w:t>
      </w:r>
      <w:r w:rsidR="006B4D3A">
        <w:t xml:space="preserve"> буксирный моторный катер</w:t>
      </w:r>
      <w:r w:rsidR="006B4D3A">
        <w:br/>
        <w:t>Снаряженная масса..................................................................................................... 6 т.</w:t>
      </w:r>
      <w:r w:rsidR="006B4D3A">
        <w:br/>
        <w:t>Экипаж.......................................................................................................................... 2 чел.</w:t>
      </w:r>
      <w:r w:rsidR="006B4D3A">
        <w:br/>
        <w:t>Тяга на швартовых.......................................................................</w:t>
      </w:r>
      <w:r>
        <w:t>........................</w:t>
      </w:r>
      <w:r w:rsidR="006B4D3A">
        <w:t>2040 кг. (20</w:t>
      </w:r>
      <w:proofErr w:type="gramStart"/>
      <w:r w:rsidR="006B4D3A">
        <w:t xml:space="preserve"> К</w:t>
      </w:r>
      <w:proofErr w:type="gramEnd"/>
      <w:r w:rsidR="006B4D3A">
        <w:t>н.)</w:t>
      </w:r>
      <w:r w:rsidR="006B4D3A">
        <w:br/>
        <w:t>Максимальная скорость................................................................................................... 12 км/час</w:t>
      </w:r>
      <w:r w:rsidR="006B4D3A">
        <w:br/>
        <w:t xml:space="preserve">Габаритные размеры: </w:t>
      </w:r>
      <w:r w:rsidR="008768CF">
        <w:t xml:space="preserve"> </w:t>
      </w:r>
      <w:r>
        <w:t xml:space="preserve">                             </w:t>
      </w:r>
      <w:r w:rsidR="006B4D3A">
        <w:t>длин</w:t>
      </w:r>
      <w:r w:rsidR="008768CF">
        <w:t>а</w:t>
      </w:r>
      <w:r w:rsidR="006B4D3A">
        <w:t xml:space="preserve"> 8.6м.</w:t>
      </w:r>
      <w:r w:rsidR="008768CF">
        <w:t xml:space="preserve"> </w:t>
      </w:r>
      <w:r w:rsidR="006B4D3A">
        <w:t>шир</w:t>
      </w:r>
      <w:r w:rsidR="008768CF">
        <w:t>ина</w:t>
      </w:r>
      <w:r w:rsidR="006B4D3A">
        <w:t xml:space="preserve"> 2.7м.</w:t>
      </w:r>
      <w:r w:rsidR="008768CF">
        <w:t xml:space="preserve"> высота (без мачты)</w:t>
      </w:r>
      <w:r w:rsidR="006B4D3A">
        <w:t xml:space="preserve"> 2.2 м</w:t>
      </w:r>
      <w:r w:rsidR="006B4D3A">
        <w:br/>
        <w:t>Максимальная осадка................................................................................................. 0.75м.</w:t>
      </w:r>
      <w:r w:rsidR="006B4D3A">
        <w:br/>
        <w:t>Запас хода по топливу.............................................................................................. 15 час.</w:t>
      </w:r>
      <w:r w:rsidR="006B4D3A">
        <w:br/>
        <w:t>Двигатель</w:t>
      </w:r>
      <w:proofErr w:type="gramStart"/>
      <w:r w:rsidR="006B4D3A">
        <w:t>.....................</w:t>
      </w:r>
      <w:r w:rsidR="00C81B8F">
        <w:t xml:space="preserve">.....                                           </w:t>
      </w:r>
      <w:proofErr w:type="gramEnd"/>
      <w:r w:rsidR="006B4D3A">
        <w:t>дизельный  V-образный ЯМЗ-236 СП-4</w:t>
      </w:r>
      <w:r w:rsidR="006B4D3A">
        <w:br/>
        <w:t>Мощность двигателя..................................................................</w:t>
      </w:r>
      <w:r w:rsidR="00C81B8F">
        <w:t>.............</w:t>
      </w:r>
      <w:r w:rsidR="006B4D3A">
        <w:t xml:space="preserve"> 132.3 квт (179.88 </w:t>
      </w:r>
      <w:proofErr w:type="spellStart"/>
      <w:r w:rsidR="006B4D3A">
        <w:t>л.с</w:t>
      </w:r>
      <w:proofErr w:type="spellEnd"/>
      <w:r w:rsidR="006B4D3A">
        <w:t>.)</w:t>
      </w:r>
      <w:r w:rsidR="006B4D3A">
        <w:br/>
        <w:t>Время разгрузки и подготовки к работе.................................................................... 3-5 мин.</w:t>
      </w:r>
      <w:r w:rsidR="006B4D3A">
        <w:br/>
        <w:t>Запас плавучести.........................................................................</w:t>
      </w:r>
      <w:r w:rsidR="00C81B8F">
        <w:t>.......</w:t>
      </w:r>
      <w:r w:rsidR="006B4D3A">
        <w:t>40%</w:t>
      </w:r>
    </w:p>
    <w:p w:rsidR="006B4D3A" w:rsidRDefault="00F67551" w:rsidP="0056027D">
      <w:pPr>
        <w:pStyle w:val="a3"/>
        <w:spacing w:before="0" w:beforeAutospacing="0" w:after="0" w:afterAutospacing="0"/>
      </w:pPr>
      <w:r>
        <w:t xml:space="preserve"> </w:t>
      </w:r>
      <w:r w:rsidR="006B4D3A">
        <w:t xml:space="preserve">Корпус катера </w:t>
      </w:r>
      <w:proofErr w:type="spellStart"/>
      <w:r w:rsidR="006B4D3A">
        <w:t>полукатамаранного</w:t>
      </w:r>
      <w:proofErr w:type="spellEnd"/>
      <w:r w:rsidR="006B4D3A">
        <w:t xml:space="preserve"> типа. Десант до 25 чел. пехоты с полным вооружением (численность личного состава ограничена не грузоподъемностью катера, а возможностью размещения </w:t>
      </w:r>
      <w:proofErr w:type="spellStart"/>
      <w:r w:rsidR="006B4D3A">
        <w:t>л.</w:t>
      </w:r>
      <w:proofErr w:type="gramStart"/>
      <w:r w:rsidR="006B4D3A">
        <w:t>с</w:t>
      </w:r>
      <w:proofErr w:type="spellEnd"/>
      <w:proofErr w:type="gramEnd"/>
      <w:r w:rsidR="006B4D3A">
        <w:t>. на палубе). Скорость толкания 60-тонного парома с грузом 9 км</w:t>
      </w:r>
      <w:proofErr w:type="gramStart"/>
      <w:r w:rsidR="006B4D3A">
        <w:t>.</w:t>
      </w:r>
      <w:proofErr w:type="gramEnd"/>
      <w:r w:rsidR="006B4D3A">
        <w:t xml:space="preserve"> </w:t>
      </w:r>
      <w:proofErr w:type="gramStart"/>
      <w:r w:rsidR="006B4D3A">
        <w:t>в</w:t>
      </w:r>
      <w:proofErr w:type="gramEnd"/>
      <w:r w:rsidR="006B4D3A">
        <w:t xml:space="preserve"> час. Время одного рейса 60-тонного парома через преграду 200-500</w:t>
      </w:r>
      <w:r w:rsidR="00C81B8F">
        <w:t xml:space="preserve"> </w:t>
      </w:r>
      <w:r w:rsidR="006B4D3A">
        <w:t>м. 12-15 мин.</w:t>
      </w:r>
    </w:p>
    <w:p w:rsidR="006B4D3A" w:rsidRDefault="006B4D3A" w:rsidP="0056027D">
      <w:pPr>
        <w:pStyle w:val="a3"/>
        <w:spacing w:before="0" w:beforeAutospacing="0" w:after="0" w:afterAutospacing="0"/>
      </w:pPr>
      <w:r>
        <w:t>Катер оснащен мощным   водооткачивающим  насосом (800 л. в мин.), который используется не только для откачки воды из корпуса при пробоинах, но и для мытья понтонов от грязи, тушения горящей техники или объектов, расположенных вблизи водоема.</w:t>
      </w:r>
    </w:p>
    <w:p w:rsidR="0056027D" w:rsidRDefault="0056027D" w:rsidP="005602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551" w:rsidRPr="00F67551" w:rsidRDefault="00F67551" w:rsidP="00560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255Б, Б</w:t>
      </w:r>
      <w:proofErr w:type="gramStart"/>
      <w:r w:rsidRPr="00F6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 грузовик высокой проходимости с формулой колесного шасси 6*6, закрытой кабиной и платформой, оснащенной дугами, тентом и откидным задним бортом. Он предназначен для транспортировки грузов и людей в кузове. Используется как буксир для прицепов, разных прицепных систем по дорогам всех категорий и бездорожью. КрАЗ-255 задействовался в военной сфере – перевозка техники, военнослужащих, активно используется в промышленности, добыче полезных ископаемых.</w:t>
      </w:r>
    </w:p>
    <w:p w:rsidR="00F67551" w:rsidRPr="00F67551" w:rsidRDefault="00F67551" w:rsidP="00560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 модели 255Б:</w:t>
      </w:r>
    </w:p>
    <w:p w:rsidR="00F67551" w:rsidRPr="00F67551" w:rsidRDefault="00F67551" w:rsidP="0056027D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255В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тягач седельного типа. Применяется для буксировки полуприцепов по любым видам дорог и вне дорог.</w:t>
      </w:r>
    </w:p>
    <w:p w:rsidR="00F67551" w:rsidRPr="00F67551" w:rsidRDefault="00F67551" w:rsidP="0056027D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255Д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тягач, работающий с активными прицепными системами.</w:t>
      </w:r>
    </w:p>
    <w:p w:rsidR="00F67551" w:rsidRDefault="00F67551" w:rsidP="0056027D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255Л</w:t>
      </w:r>
      <w:r w:rsidRPr="00F6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лесовозный тягач с прицепом-роспуском, перевозит деревья и хлысты.</w:t>
      </w:r>
    </w:p>
    <w:p w:rsidR="0056027D" w:rsidRPr="00F67551" w:rsidRDefault="0056027D" w:rsidP="00560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551" w:rsidRDefault="0056027D" w:rsidP="005602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технические характеристики КрАЗа модели 255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027D" w:rsidRPr="0056027D" w:rsidTr="0056027D">
        <w:tc>
          <w:tcPr>
            <w:tcW w:w="9570" w:type="dxa"/>
            <w:gridSpan w:val="2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8645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кабине (без нагрузки)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тенту (без нагрузки)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Погрузочная высота платформы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КрАЗа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задней тележки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 (при полной загрузке)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6027D" w:rsidRPr="0056027D" w:rsidTr="0056027D">
        <w:tc>
          <w:tcPr>
            <w:tcW w:w="9570" w:type="dxa"/>
            <w:gridSpan w:val="2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Весовые характеристики, </w:t>
            </w:r>
            <w:proofErr w:type="gramStart"/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КрАЗа с дополнительным снаряжением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вес КрАЗа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</w:t>
            </w:r>
          </w:p>
        </w:tc>
      </w:tr>
      <w:tr w:rsidR="0056027D" w:rsidRPr="0056027D" w:rsidTr="0056027D">
        <w:tc>
          <w:tcPr>
            <w:tcW w:w="9570" w:type="dxa"/>
            <w:gridSpan w:val="2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Технические характеристики допустимых нагрузок, </w:t>
            </w:r>
            <w:proofErr w:type="gramStart"/>
            <w:r w:rsidRPr="0056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нагрузка машины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полный вес буксирного прицепа (полуприцепа):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с твердым покрытием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027D" w:rsidRPr="0056027D" w:rsidTr="0056027D"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грунт, бездорожье</w:t>
            </w:r>
          </w:p>
        </w:tc>
        <w:tc>
          <w:tcPr>
            <w:tcW w:w="4785" w:type="dxa"/>
            <w:hideMark/>
          </w:tcPr>
          <w:p w:rsidR="0056027D" w:rsidRPr="0056027D" w:rsidRDefault="0056027D" w:rsidP="00560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6027D" w:rsidRDefault="0056027D" w:rsidP="00560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7D" w:rsidRPr="0056027D" w:rsidRDefault="00803C20" w:rsidP="005602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27D"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движения КрАЗа-255 составляет 71 км/ч. При условии, что автомобиль едет с наибольшей нагрузкой без прицепа или с прицепом общим весом 10 т на высшей передаче по асфальтированной, ровной, сухой трассе.</w:t>
      </w:r>
    </w:p>
    <w:p w:rsidR="0056027D" w:rsidRPr="0056027D" w:rsidRDefault="0056027D" w:rsidP="002426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(дизель) у максимально загруженного КрАЗа без прицепа на 100 км пути при скорости движения 40 км/ч на высшей передаче составляет 40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 грузовика позволяют ему без труда преодолевать косогоры, подъемы и броды глубиной в 1 м.</w:t>
      </w:r>
      <w:r w:rsidR="0024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Трехосный автомобиль КрАЗ-255 выпускался с четырехтактным восьмицилиндровым дизельным двигателем модели ЯМЗ-238, цилиндры которого имеют V-образное расположение.</w:t>
      </w:r>
      <w:proofErr w:type="gramEnd"/>
      <w:r w:rsidRPr="005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Номинальная мощность силового агрегата доходит до 240 л. с. при 2100 об/мин. Показатель максимального крутящего момента равен 883 Н*м при 1500 об/мин.</w:t>
      </w:r>
    </w:p>
    <w:p w:rsidR="0056027D" w:rsidRPr="0056027D" w:rsidRDefault="00803C20" w:rsidP="005602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B09302" wp14:editId="5E047BCE">
            <wp:simplePos x="0" y="0"/>
            <wp:positionH relativeFrom="margin">
              <wp:posOffset>915670</wp:posOffset>
            </wp:positionH>
            <wp:positionV relativeFrom="margin">
              <wp:posOffset>7598410</wp:posOffset>
            </wp:positionV>
            <wp:extent cx="1878965" cy="113347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027D" w:rsidRPr="0056027D" w:rsidSect="002426D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D7C"/>
    <w:multiLevelType w:val="multilevel"/>
    <w:tmpl w:val="93A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8"/>
    <w:rsid w:val="000E5ABB"/>
    <w:rsid w:val="001758BB"/>
    <w:rsid w:val="002426D2"/>
    <w:rsid w:val="00370A66"/>
    <w:rsid w:val="003A0562"/>
    <w:rsid w:val="00412151"/>
    <w:rsid w:val="004901E2"/>
    <w:rsid w:val="004B4F11"/>
    <w:rsid w:val="0052150E"/>
    <w:rsid w:val="0056027D"/>
    <w:rsid w:val="006B4D3A"/>
    <w:rsid w:val="006C4496"/>
    <w:rsid w:val="006E4DF3"/>
    <w:rsid w:val="00723DC2"/>
    <w:rsid w:val="00732DE1"/>
    <w:rsid w:val="00803C20"/>
    <w:rsid w:val="008768CF"/>
    <w:rsid w:val="00965F1B"/>
    <w:rsid w:val="00995F25"/>
    <w:rsid w:val="00BA4167"/>
    <w:rsid w:val="00C81B8F"/>
    <w:rsid w:val="00CB7ED1"/>
    <w:rsid w:val="00CC6521"/>
    <w:rsid w:val="00E91588"/>
    <w:rsid w:val="00EE7580"/>
    <w:rsid w:val="00F55958"/>
    <w:rsid w:val="00F67551"/>
    <w:rsid w:val="00FB5C79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5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0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5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0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0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2019-05-29T12:36:00Z</dcterms:created>
  <dcterms:modified xsi:type="dcterms:W3CDTF">2019-05-30T05:01:00Z</dcterms:modified>
</cp:coreProperties>
</file>