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5" w:rsidRPr="00BA5776" w:rsidRDefault="00BA5776" w:rsidP="00BA577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7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B16D1A" wp14:editId="7EB339DC">
            <wp:simplePos x="0" y="0"/>
            <wp:positionH relativeFrom="margin">
              <wp:posOffset>241935</wp:posOffset>
            </wp:positionH>
            <wp:positionV relativeFrom="margin">
              <wp:posOffset>774065</wp:posOffset>
            </wp:positionV>
            <wp:extent cx="5848985" cy="3314700"/>
            <wp:effectExtent l="0" t="0" r="0" b="0"/>
            <wp:wrapSquare wrapText="bothSides"/>
            <wp:docPr id="3" name="Рисунок 3" descr="https://statehistory.ru/books/Mikhail-Sokolov_AvtoNASHESTVIE-na-SSSR--Trofeynye-i-lendlizovskie-avtomobili/i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ehistory.ru/books/Mikhail-Sokolov_AvtoNASHESTVIE-na-SSSR--Trofeynye-i-lendlizovskie-avtomobili/i_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02-081 БЗ-35С бензозаправщик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3.2 м3 на шасси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Studebaker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US6-U9 6х6 с 4,5-тонной лебедкой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Heil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насос СКБ 400 л/мин, полный вес 8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Hercules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JXD 95 </w:t>
      </w:r>
      <w:proofErr w:type="spellStart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A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установка з-д «Красный молот» г. Грозный, 1942-44 г.  </w:t>
      </w:r>
      <w:r w:rsidR="00692257" w:rsidRPr="00BA5776">
        <w:rPr>
          <w:sz w:val="28"/>
          <w:szCs w:val="28"/>
        </w:rPr>
        <w:br/>
      </w:r>
    </w:p>
    <w:p w:rsidR="00A132E6" w:rsidRPr="00A132E6" w:rsidRDefault="00721B73" w:rsidP="00B335A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Красной Армии иностранных автомобилей повышенной грузоподъемности позволило отечественным заводам и армейским мастерским разработать на их базе новые более мощные и эффективные виды специальных надстроек и вооружения, а также использовать такие шасси под советское оборудование и оснащение довоенного образца. В подавляющем числе для этой цели использовался самый массовый ленд-лизовск</w:t>
      </w:r>
      <w:r w:rsidR="00BD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2,5-тонный грузовик </w:t>
      </w:r>
      <w:proofErr w:type="spellStart"/>
      <w:r w:rsidR="00BD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</w:t>
      </w: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US6» с колесными формулами 6*4 и 6*6. Одними из первых на ленд-лизовских шасси стали монтировать советские полевые ремонтные мастерские и оснащение машин службы топлива, которые могли одновременно доставлять более тяжелое оборудование и увеличенные объемы горючего. Мастерские-летучки довоенного образца переустанавливались со старых отечественных машин на </w:t>
      </w:r>
      <w:proofErr w:type="spellStart"/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заднеприводные</w:t>
      </w:r>
      <w:proofErr w:type="spellEnd"/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«Форд G8T», на </w:t>
      </w:r>
      <w:proofErr w:type="spellStart"/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иводные</w:t>
      </w:r>
      <w:proofErr w:type="spellEnd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ill</w:t>
      </w:r>
      <w:proofErr w:type="gramEnd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евроле</w:t>
      </w:r>
      <w:proofErr w:type="spellEnd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« </w:t>
      </w:r>
      <w:proofErr w:type="spellStart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«Джи-Эм-Си» и 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другие. На шасси «</w:t>
      </w:r>
      <w:proofErr w:type="spellStart"/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US6. U7» (6х4) первоначально</w:t>
      </w:r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монтировали оснащение бензозаправщиков</w:t>
      </w:r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Б3-35, кото</w:t>
      </w:r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переставляли с грузовиков 3и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С-6. Обновленный</w:t>
      </w:r>
      <w:r w:rsid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2E6"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получивший индекс Б3-35С, снабжался</w:t>
      </w:r>
    </w:p>
    <w:p w:rsidR="00721B73" w:rsidRDefault="00A132E6" w:rsidP="00B335A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 приводом топливного насоса и расположением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трубопроводов. На это же шасси устанавливали довоенные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водомаслозаправщики</w:t>
      </w:r>
      <w:proofErr w:type="spellEnd"/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34, а в 1 944 году специально</w:t>
      </w:r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</w:t>
      </w:r>
      <w:proofErr w:type="spellStart"/>
      <w:r w:rsidR="000F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</w:t>
      </w:r>
      <w:proofErr w:type="spellEnd"/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разработан новый упрощенный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бензозаправщик, принятый на вооружение РККА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индексом БЗ-44. Он снабжался открыто расположенной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эллиптической цистерной-бочкой вместимостью 4500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л, новыми фильтрами и топливным насосом производительностью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375 л/мин. Отсек управления помещался за кабиной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водителя, рукава уклады вались на задних крыльях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 цистерны.</w:t>
      </w:r>
    </w:p>
    <w:p w:rsidR="00B335A6" w:rsidRDefault="00B335A6" w:rsidP="00B335A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A7" w:rsidRDefault="00B335A6" w:rsidP="00B335A6">
      <w:pPr>
        <w:pStyle w:val="a7"/>
        <w:spacing w:before="0" w:beforeAutospacing="0" w:after="0" w:afterAutospacing="0"/>
        <w:jc w:val="center"/>
      </w:pPr>
      <w:r w:rsidRPr="00B335A6">
        <w:rPr>
          <w:b/>
        </w:rPr>
        <w:t>БЗ-35 бензозаправщик на базе автомобиля ЗиС-6.</w:t>
      </w:r>
      <w:r>
        <w:t xml:space="preserve"> </w:t>
      </w:r>
    </w:p>
    <w:p w:rsidR="00B335A6" w:rsidRPr="003D1725" w:rsidRDefault="00DA40A7" w:rsidP="00DA40A7">
      <w:pPr>
        <w:pStyle w:val="a7"/>
        <w:spacing w:before="0" w:beforeAutospacing="0" w:after="0" w:afterAutospacing="0"/>
      </w:pPr>
      <w:r>
        <w:t xml:space="preserve"> </w:t>
      </w:r>
      <w:r w:rsidR="00B335A6" w:rsidRPr="003D1725">
        <w:t xml:space="preserve">Бензозаправщик </w:t>
      </w:r>
      <w:r w:rsidR="00B335A6" w:rsidRPr="009A0B6E">
        <w:t xml:space="preserve">среднего типа повышенной проходимости </w:t>
      </w:r>
      <w:r w:rsidR="00B335A6" w:rsidRPr="00960115">
        <w:t>с задним отсеком управления</w:t>
      </w:r>
      <w:r w:rsidR="00B335A6">
        <w:t xml:space="preserve"> образца 1935 г.</w:t>
      </w:r>
      <w:r w:rsidR="00B335A6" w:rsidRPr="003D1725">
        <w:t xml:space="preserve"> Б</w:t>
      </w:r>
      <w:r w:rsidR="00B335A6">
        <w:t>З</w:t>
      </w:r>
      <w:r w:rsidR="00B335A6" w:rsidRPr="003D1725">
        <w:t xml:space="preserve">-35 предназначался для заправки наземной и авиационной техники в полевых условиях и был создан на базе автомобиля </w:t>
      </w:r>
      <w:r w:rsidR="00B335A6">
        <w:t>Зи</w:t>
      </w:r>
      <w:r w:rsidR="00B335A6" w:rsidRPr="003D1725">
        <w:t>С-6.</w:t>
      </w:r>
      <w:r w:rsidR="00B335A6">
        <w:t xml:space="preserve"> </w:t>
      </w:r>
      <w:r w:rsidR="00B335A6" w:rsidRPr="00EE2767">
        <w:t xml:space="preserve">Широко применялся в </w:t>
      </w:r>
      <w:r w:rsidR="00B335A6" w:rsidRPr="00E939CA">
        <w:t>бронета</w:t>
      </w:r>
      <w:r w:rsidR="00B335A6">
        <w:t xml:space="preserve">нковых и механизированных войсках, а также </w:t>
      </w:r>
      <w:r w:rsidR="00B335A6" w:rsidRPr="00EE2767">
        <w:t xml:space="preserve">ВВС РККА </w:t>
      </w:r>
      <w:r w:rsidR="00B335A6">
        <w:t xml:space="preserve">и выпускался с 1935 по 1941. Он мог заправлять одновременно до 4-х потребителей фильтрованным топливом, транспортировать и перекачивать горючее, а также приготавливать смеси путем циркуляции. </w:t>
      </w:r>
      <w:r w:rsidR="00B335A6" w:rsidRPr="006101FF">
        <w:lastRenderedPageBreak/>
        <w:t xml:space="preserve">Производитель: Завод «Красный молот», г. Грозный. </w:t>
      </w:r>
      <w:r w:rsidR="00B335A6">
        <w:t xml:space="preserve">Для работы с ним выпускался </w:t>
      </w:r>
      <w:proofErr w:type="gramStart"/>
      <w:r w:rsidR="00B335A6" w:rsidRPr="00C2256B">
        <w:t>специальный</w:t>
      </w:r>
      <w:proofErr w:type="gramEnd"/>
      <w:r w:rsidR="00B335A6" w:rsidRPr="00C2256B">
        <w:t xml:space="preserve"> </w:t>
      </w:r>
      <w:r w:rsidR="00B335A6">
        <w:t xml:space="preserve">двухосный </w:t>
      </w:r>
      <w:proofErr w:type="spellStart"/>
      <w:r w:rsidR="00B335A6">
        <w:t>бензоприцеп</w:t>
      </w:r>
      <w:proofErr w:type="spellEnd"/>
      <w:r w:rsidR="00B335A6">
        <w:t xml:space="preserve"> БП-35 на шасси </w:t>
      </w:r>
      <w:r w:rsidR="00B335A6" w:rsidRPr="007018B6">
        <w:t>2-АП-2</w:t>
      </w:r>
      <w:r w:rsidR="00B335A6">
        <w:t xml:space="preserve"> емкостью в 1 тонну.</w:t>
      </w:r>
    </w:p>
    <w:p w:rsidR="00B335A6" w:rsidRDefault="00B335A6" w:rsidP="00B3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Трехосное шасси обеспечивало заправщику высокую проходимость. </w:t>
      </w:r>
      <w:r w:rsidRPr="003D1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Стальная цистерна имела эллиптическую форму. Внутренняя ее поверхность была оцинкована для повышения антикоррозийной стойкости.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компоновочным требованиям штатным являлся 60-литровый топливный бак,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сиденьем водителя, как на Зи</w:t>
      </w:r>
      <w:r w:rsidRPr="009E16D2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а левая подножка кабины была 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рочена. На заправщике применялись роторно-шестеренчатый насосы ВИГМ или СКБ</w:t>
      </w:r>
      <w:r w:rsidRPr="009E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производительностью 400 л/мин среднего расположения с приводом от коробки отбора мощности, объединенной с демультипликатором. В задней части машины имелся отсек управления с дверцами (кабина управления), снабженный измерительными и контрольными приборами, указателем уровня топлива, рычагами для управления насосом, сцеплением и дроссельной заслонкой автомобильного двигателя. Управлять процессом заправки мог также водитель, не выходя из кабины и наблюдая за ним через заднее откидное окошко. В состав дополнительного и специального оборудования, размещавшегося в отсеке управления и в ящиках за облицовкой, входили приемно-раздаточные трубопроводы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приемный, два раздаточных и один</w:t>
      </w:r>
      <w:r w:rsidRPr="003D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перекачки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E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фильтры грубой очистки, счетчик топлива, арматура, раздаточные краны. </w:t>
      </w:r>
      <w:r w:rsidRPr="008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дополнительного оснащения входили два огнетушителя и обязательная цепочка заземления под рамой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ночной работе использовался прожектор, стоявший над задней кабиной управления.</w:t>
      </w:r>
    </w:p>
    <w:p w:rsidR="00692257" w:rsidRPr="005E6065" w:rsidRDefault="00B335A6" w:rsidP="00B3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весьма неплохо зарекомендовала себя в эксплуатации и была признана весьма полезной.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2257" w:rsidRPr="006922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92257" w:rsidRPr="005E6065">
        <w:rPr>
          <w:rStyle w:val="a4"/>
          <w:rFonts w:ascii="Times New Roman" w:hAnsi="Times New Roman" w:cs="Times New Roman"/>
          <w:sz w:val="24"/>
          <w:szCs w:val="24"/>
        </w:rPr>
        <w:t>Т</w:t>
      </w:r>
      <w:r w:rsidR="0056013D" w:rsidRPr="0056013D">
        <w:rPr>
          <w:rStyle w:val="a4"/>
          <w:rFonts w:ascii="Times New Roman" w:hAnsi="Times New Roman" w:cs="Times New Roman"/>
          <w:sz w:val="24"/>
          <w:szCs w:val="24"/>
        </w:rPr>
        <w:t>ехническ</w:t>
      </w:r>
      <w:r w:rsidR="0056013D">
        <w:rPr>
          <w:rStyle w:val="a4"/>
          <w:rFonts w:ascii="Times New Roman" w:hAnsi="Times New Roman" w:cs="Times New Roman"/>
          <w:sz w:val="24"/>
          <w:szCs w:val="24"/>
        </w:rPr>
        <w:t>ое</w:t>
      </w:r>
      <w:r w:rsidR="00692257" w:rsidRPr="005E606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6013D">
        <w:rPr>
          <w:rStyle w:val="a4"/>
          <w:rFonts w:ascii="Times New Roman" w:hAnsi="Times New Roman" w:cs="Times New Roman"/>
          <w:sz w:val="24"/>
          <w:szCs w:val="24"/>
        </w:rPr>
        <w:t>описание</w:t>
      </w:r>
      <w:r w:rsidR="00692257" w:rsidRPr="005E606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92257" w:rsidRPr="005E60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Автобензозаправщик</w:t>
      </w:r>
      <w:proofErr w:type="spellEnd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автомобиль, на шасси которого смонтированы цистерна и специальное оборудование. Специальное оборудование каждого ТЗ состоит из следующих основных агрегатов и узлов: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цистерны;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приемно-раздаточных трубопроводов с фильтрами грубой очистки, арматуры, рукавов и раздаточных кранов;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насоса;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коробки отбора мощности;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фильтра тонкой очистки;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рычагов управления;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контрольно-измерительных приборов;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кабины управления и ящиков для укладки рукавов;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противопожарного оборудования.</w:t>
      </w:r>
      <w:r w:rsidR="00692257" w:rsidRPr="005E6065">
        <w:rPr>
          <w:rFonts w:ascii="Times New Roman" w:hAnsi="Times New Roman" w:cs="Times New Roman"/>
          <w:sz w:val="24"/>
          <w:szCs w:val="24"/>
        </w:rPr>
        <w:t xml:space="preserve"> </w:t>
      </w:r>
      <w:r w:rsidR="00692257" w:rsidRPr="005E6065">
        <w:rPr>
          <w:rFonts w:ascii="Times New Roman" w:hAnsi="Times New Roman" w:cs="Times New Roman"/>
          <w:sz w:val="24"/>
          <w:szCs w:val="24"/>
        </w:rPr>
        <w:br/>
      </w:r>
      <w:r w:rsidR="00692257" w:rsidRPr="005E6065">
        <w:rPr>
          <w:rStyle w:val="a4"/>
          <w:rFonts w:ascii="Times New Roman" w:hAnsi="Times New Roman" w:cs="Times New Roman"/>
          <w:sz w:val="24"/>
          <w:szCs w:val="24"/>
        </w:rPr>
        <w:t>Т</w:t>
      </w:r>
      <w:r w:rsidR="0056013D" w:rsidRPr="0056013D">
        <w:rPr>
          <w:rStyle w:val="a4"/>
          <w:rFonts w:ascii="Times New Roman" w:hAnsi="Times New Roman" w:cs="Times New Roman"/>
          <w:sz w:val="24"/>
          <w:szCs w:val="24"/>
        </w:rPr>
        <w:t>ехническ</w:t>
      </w:r>
      <w:r w:rsidR="0056013D">
        <w:rPr>
          <w:rStyle w:val="a4"/>
          <w:rFonts w:ascii="Times New Roman" w:hAnsi="Times New Roman" w:cs="Times New Roman"/>
          <w:sz w:val="24"/>
          <w:szCs w:val="24"/>
        </w:rPr>
        <w:t>ие</w:t>
      </w:r>
      <w:r w:rsidR="00692257" w:rsidRPr="005E606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6013D" w:rsidRPr="0056013D">
        <w:rPr>
          <w:rStyle w:val="a4"/>
          <w:rFonts w:ascii="Times New Roman" w:hAnsi="Times New Roman" w:cs="Times New Roman"/>
          <w:sz w:val="24"/>
          <w:szCs w:val="24"/>
        </w:rPr>
        <w:t>характеристик</w:t>
      </w:r>
      <w:r w:rsidR="0056013D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C52086" w:rsidRPr="005E6065">
        <w:rPr>
          <w:rFonts w:ascii="Times New Roman" w:hAnsi="Times New Roman" w:cs="Times New Roman"/>
          <w:sz w:val="24"/>
          <w:szCs w:val="24"/>
        </w:rPr>
        <w:br/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цистерны, </w:t>
      </w:r>
      <w:proofErr w:type="gramStart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>: 3200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Производительность раздаточной системы, л/мин: до 400 (через один рукав)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Насос, тип: </w:t>
      </w:r>
      <w:r w:rsidR="00692257" w:rsidRPr="005E6065">
        <w:rPr>
          <w:rFonts w:ascii="Times New Roman" w:eastAsia="Times New Roman" w:hAnsi="Times New Roman" w:cs="Times New Roman"/>
          <w:b/>
          <w:bCs/>
          <w:lang w:eastAsia="ru-RU"/>
        </w:rPr>
        <w:t>СКБ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(роторно-шестеренчатый)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 насоса: от двигателя автомобиля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Счетчик, тип: </w:t>
      </w:r>
      <w:r w:rsidR="00692257" w:rsidRPr="005E6065">
        <w:rPr>
          <w:rFonts w:ascii="Times New Roman" w:eastAsia="Times New Roman" w:hAnsi="Times New Roman" w:cs="Times New Roman"/>
          <w:b/>
          <w:bCs/>
          <w:lang w:eastAsia="ru-RU"/>
        </w:rPr>
        <w:t>Л-300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Фильтр, марка: </w:t>
      </w:r>
      <w:r w:rsidR="00692257" w:rsidRPr="005E6065">
        <w:rPr>
          <w:rFonts w:ascii="Times New Roman" w:eastAsia="Times New Roman" w:hAnsi="Times New Roman" w:cs="Times New Roman"/>
          <w:b/>
          <w:bCs/>
          <w:lang w:eastAsia="ru-RU"/>
        </w:rPr>
        <w:t>ТФ-1м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Рукава: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приемные (диаметр, длина, количество): 65х6х1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раздаточные ( - « - ): 38х7,5х2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перекачки (- « - ): 50х6х1</w:t>
      </w:r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Раздаточный кран, </w:t>
      </w:r>
      <w:proofErr w:type="spellStart"/>
      <w:proofErr w:type="gramStart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692257" w:rsidRPr="005E6065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75479C" w:rsidRPr="00BA5776" w:rsidRDefault="0075479C" w:rsidP="00B335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A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Studebaker</w:t>
      </w:r>
      <w:proofErr w:type="spellEnd"/>
      <w:r w:rsidRPr="00BA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US6</w:t>
      </w:r>
    </w:p>
    <w:p w:rsidR="00C52086" w:rsidRDefault="00C52086" w:rsidP="00B3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56013D" w:rsidRDefault="0056013D" w:rsidP="0056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войны в Советский Союз было поставлено свыше 150 тыс. «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336440" w:rsidRDefault="00336440" w:rsidP="00B3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72"/>
        <w:gridCol w:w="3932"/>
        <w:gridCol w:w="1373"/>
        <w:gridCol w:w="977"/>
      </w:tblGrid>
      <w:tr w:rsidR="00336440" w:rsidRPr="003D5334" w:rsidTr="008B1049">
        <w:tc>
          <w:tcPr>
            <w:tcW w:w="0" w:type="auto"/>
            <w:gridSpan w:val="6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US6 и US6x4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336440" w:rsidRPr="003D5334" w:rsidTr="008B1049">
        <w:trPr>
          <w:trHeight w:val="261"/>
        </w:trPr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U10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c лебёдкой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U11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6440" w:rsidRPr="003D5334" w:rsidTr="008B1049">
        <w:tc>
          <w:tcPr>
            <w:tcW w:w="1668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1275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932" w:type="dxa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36440" w:rsidRPr="003D5334" w:rsidRDefault="00336440" w:rsidP="008B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75479C" w:rsidRDefault="0056013D" w:rsidP="00B3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EE520D" wp14:editId="0ACE64E3">
            <wp:simplePos x="0" y="0"/>
            <wp:positionH relativeFrom="margin">
              <wp:posOffset>347345</wp:posOffset>
            </wp:positionH>
            <wp:positionV relativeFrom="margin">
              <wp:posOffset>5803265</wp:posOffset>
            </wp:positionV>
            <wp:extent cx="5338445" cy="3238500"/>
            <wp:effectExtent l="0" t="0" r="0" b="0"/>
            <wp:wrapSquare wrapText="bothSides"/>
            <wp:docPr id="1" name="Рисунок 1" descr="https://coollib.net/i/22/382622/img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22/382622/img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0E2432" w:rsidRDefault="000E2432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336440" w:rsidRDefault="00336440" w:rsidP="00B335A6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75479C" w:rsidRPr="0019526A" w:rsidRDefault="0075479C" w:rsidP="00B335A6">
      <w:pPr>
        <w:pStyle w:val="5"/>
        <w:spacing w:before="0" w:beforeAutospacing="0" w:after="0" w:afterAutospacing="0"/>
        <w:jc w:val="center"/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4252" w:type="dxa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B335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75479C" w:rsidRPr="0019526A" w:rsidTr="00B1570B"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B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B3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B335A6">
      <w:pPr>
        <w:spacing w:after="0" w:line="240" w:lineRule="auto"/>
      </w:pPr>
    </w:p>
    <w:sectPr w:rsidR="000E5ABB" w:rsidSect="00B236CF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E2432"/>
    <w:rsid w:val="000E5ABB"/>
    <w:rsid w:val="000F5651"/>
    <w:rsid w:val="00181AE9"/>
    <w:rsid w:val="00336440"/>
    <w:rsid w:val="00386B6D"/>
    <w:rsid w:val="00487D1A"/>
    <w:rsid w:val="004F4851"/>
    <w:rsid w:val="0052150E"/>
    <w:rsid w:val="0056013D"/>
    <w:rsid w:val="00586603"/>
    <w:rsid w:val="005E6065"/>
    <w:rsid w:val="00692257"/>
    <w:rsid w:val="00721B73"/>
    <w:rsid w:val="0075479C"/>
    <w:rsid w:val="007717F7"/>
    <w:rsid w:val="00A132E6"/>
    <w:rsid w:val="00AE5719"/>
    <w:rsid w:val="00B1570B"/>
    <w:rsid w:val="00B236CF"/>
    <w:rsid w:val="00B335A6"/>
    <w:rsid w:val="00B67F13"/>
    <w:rsid w:val="00BA5776"/>
    <w:rsid w:val="00BB7649"/>
    <w:rsid w:val="00BD1A89"/>
    <w:rsid w:val="00C52086"/>
    <w:rsid w:val="00CB7143"/>
    <w:rsid w:val="00CD1562"/>
    <w:rsid w:val="00D02883"/>
    <w:rsid w:val="00D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2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2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02C3-71EE-43AF-95C0-849E2E3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2018-07-23T06:46:00Z</dcterms:created>
  <dcterms:modified xsi:type="dcterms:W3CDTF">2020-05-19T11:52:00Z</dcterms:modified>
</cp:coreProperties>
</file>