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52" w:rsidRDefault="00CA4452" w:rsidP="00D415BE">
      <w:pPr>
        <w:pStyle w:val="first"/>
        <w:spacing w:before="0" w:beforeAutospacing="0" w:after="0" w:afterAutospacing="0"/>
      </w:pPr>
      <w:r>
        <w:t xml:space="preserve"> </w:t>
      </w:r>
    </w:p>
    <w:p w:rsidR="003D33E4" w:rsidRPr="003D33E4" w:rsidRDefault="003D33E4" w:rsidP="003D33E4">
      <w:pPr>
        <w:pStyle w:val="first"/>
        <w:spacing w:before="0" w:beforeAutospacing="0" w:after="0" w:afterAutospacing="0"/>
        <w:jc w:val="center"/>
        <w:rPr>
          <w:b/>
          <w:sz w:val="28"/>
          <w:szCs w:val="28"/>
        </w:rPr>
      </w:pPr>
      <w:r w:rsidRPr="003D33E4">
        <w:rPr>
          <w:b/>
          <w:color w:val="C00000"/>
          <w:sz w:val="28"/>
          <w:szCs w:val="28"/>
        </w:rPr>
        <w:t xml:space="preserve">08-250 </w:t>
      </w:r>
      <w:r w:rsidRPr="003D33E4">
        <w:rPr>
          <w:b/>
          <w:sz w:val="28"/>
          <w:szCs w:val="28"/>
        </w:rPr>
        <w:t xml:space="preserve">АПА-80 (131) аэродромный подвижной агрегат на шасси ЗиЛ-131 6х6 для электропитания летательных аппаратов, генераторы 80 кВт от двигателя КамАЗ-740 210 </w:t>
      </w:r>
      <w:proofErr w:type="spellStart"/>
      <w:r w:rsidRPr="003D33E4">
        <w:rPr>
          <w:b/>
          <w:sz w:val="28"/>
          <w:szCs w:val="28"/>
        </w:rPr>
        <w:t>лс</w:t>
      </w:r>
      <w:proofErr w:type="spellEnd"/>
      <w:r w:rsidRPr="003D33E4">
        <w:rPr>
          <w:b/>
          <w:sz w:val="28"/>
          <w:szCs w:val="28"/>
        </w:rPr>
        <w:t xml:space="preserve">, полный вес 10.2 </w:t>
      </w:r>
      <w:proofErr w:type="spellStart"/>
      <w:r w:rsidRPr="003D33E4">
        <w:rPr>
          <w:b/>
          <w:sz w:val="28"/>
          <w:szCs w:val="28"/>
        </w:rPr>
        <w:t>тн</w:t>
      </w:r>
      <w:proofErr w:type="spellEnd"/>
      <w:r w:rsidRPr="003D33E4">
        <w:rPr>
          <w:b/>
          <w:sz w:val="28"/>
          <w:szCs w:val="28"/>
        </w:rPr>
        <w:t xml:space="preserve">, ЗиЛ-131 150 </w:t>
      </w:r>
      <w:proofErr w:type="spellStart"/>
      <w:r w:rsidRPr="003D33E4">
        <w:rPr>
          <w:b/>
          <w:sz w:val="28"/>
          <w:szCs w:val="28"/>
        </w:rPr>
        <w:t>лс</w:t>
      </w:r>
      <w:proofErr w:type="spellEnd"/>
      <w:r w:rsidRPr="003D33E4">
        <w:rPr>
          <w:b/>
          <w:sz w:val="28"/>
          <w:szCs w:val="28"/>
        </w:rPr>
        <w:t>, 90 км/час, Новосибирск 1980-е г.</w:t>
      </w:r>
    </w:p>
    <w:p w:rsidR="003D33E4" w:rsidRDefault="003D33E4" w:rsidP="004B2440">
      <w:pPr>
        <w:pStyle w:val="first"/>
        <w:spacing w:before="0" w:beforeAutospacing="0" w:after="0" w:afterAutospacing="0"/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33AC586" wp14:editId="40B872A2">
            <wp:simplePos x="0" y="0"/>
            <wp:positionH relativeFrom="margin">
              <wp:posOffset>390525</wp:posOffset>
            </wp:positionH>
            <wp:positionV relativeFrom="margin">
              <wp:posOffset>1038225</wp:posOffset>
            </wp:positionV>
            <wp:extent cx="5302250" cy="3286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2440" w:rsidRPr="004B2440" w:rsidRDefault="004B2440" w:rsidP="004B2440">
      <w:pPr>
        <w:pStyle w:val="first"/>
        <w:spacing w:before="0" w:beforeAutospacing="0" w:after="0" w:afterAutospacing="0"/>
        <w:rPr>
          <w:b/>
        </w:rPr>
      </w:pPr>
      <w:r w:rsidRPr="004B2440">
        <w:rPr>
          <w:b/>
        </w:rPr>
        <w:t>Структура условного обозначения АПА-80:</w:t>
      </w:r>
    </w:p>
    <w:p w:rsidR="004B2440" w:rsidRDefault="004B2440" w:rsidP="004B2440">
      <w:pPr>
        <w:pStyle w:val="first"/>
        <w:spacing w:before="0" w:beforeAutospacing="0" w:after="0" w:afterAutospacing="0"/>
      </w:pPr>
      <w:r>
        <w:t xml:space="preserve">АПА - агрегат подвижной </w:t>
      </w:r>
      <w:r w:rsidR="005D4C4D">
        <w:t>(передвижной</w:t>
      </w:r>
      <w:proofErr w:type="gramStart"/>
      <w:r w:rsidR="005D4C4D" w:rsidRPr="005D4C4D">
        <w:t>)</w:t>
      </w:r>
      <w:r>
        <w:t>а</w:t>
      </w:r>
      <w:proofErr w:type="gramEnd"/>
      <w:r>
        <w:t>виационный;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80 - номинальная выходная мощность, кВт.</w:t>
      </w:r>
    </w:p>
    <w:p w:rsidR="004B2440" w:rsidRPr="00107F95" w:rsidRDefault="004B2440" w:rsidP="00107F95">
      <w:pPr>
        <w:pStyle w:val="first"/>
        <w:spacing w:before="0" w:beforeAutospacing="0" w:after="0" w:afterAutospacing="0"/>
        <w:rPr>
          <w:b/>
        </w:rPr>
      </w:pPr>
      <w:r w:rsidRPr="00107F95">
        <w:rPr>
          <w:b/>
        </w:rPr>
        <w:t>Условия эксплуатации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Высота над уровнем моря не более 3000 м.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 xml:space="preserve">Температура окружающего воздуха </w:t>
      </w:r>
      <w:proofErr w:type="gramStart"/>
      <w:r>
        <w:t>от</w:t>
      </w:r>
      <w:proofErr w:type="gramEnd"/>
      <w:r>
        <w:t xml:space="preserve"> минус 50 до 50°С.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Допускается снижение мощности агрегата до 65 кВт во время работы агрегата при температуре от 40 до 50</w:t>
      </w:r>
      <w:proofErr w:type="gramStart"/>
      <w:r>
        <w:t>°С</w:t>
      </w:r>
      <w:proofErr w:type="gramEnd"/>
      <w:r>
        <w:t xml:space="preserve"> и высоте над уровнем моря до 3000 м.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Относительная влажность воздуха не более 98% при температуре 25°С.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Запыленность окружающего воздуха не более 0,5 г/м3.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Наклон относительно горизонтальной поверхности не более 10°.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Воздействие ударной волны: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 xml:space="preserve">Избыточное давление не более 100 </w:t>
      </w:r>
      <w:proofErr w:type="spellStart"/>
      <w:r>
        <w:t>гПа</w:t>
      </w:r>
      <w:proofErr w:type="spellEnd"/>
      <w:r>
        <w:t xml:space="preserve"> (0,1 кгс/см</w:t>
      </w:r>
      <w:proofErr w:type="gramStart"/>
      <w:r>
        <w:t>2</w:t>
      </w:r>
      <w:proofErr w:type="gramEnd"/>
      <w:r>
        <w:t>).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Длительность фазы сжатия 0,5 с.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Световой импульс 6,67·105 Дж/м</w:t>
      </w:r>
      <w:proofErr w:type="gramStart"/>
      <w:r>
        <w:t>2</w:t>
      </w:r>
      <w:proofErr w:type="gramEnd"/>
      <w:r>
        <w:t xml:space="preserve"> (16 кал/см2).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На открытых площадках.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Воздействие атмосферных осадков: дождя, снега, тумана, росы, инея.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Группа механического исполнения М30 по ГОСТ 17516.1-90.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Требования техники безопасности по ГОСТ 12.2.007.0-75 в соответствии с требованиями действующих "Правил устройства электроустановок", "Правил техники электробезопасности при эксплуатации электроустановок".</w:t>
      </w:r>
    </w:p>
    <w:p w:rsidR="004B2440" w:rsidRDefault="004B2440" w:rsidP="00107F95">
      <w:pPr>
        <w:pStyle w:val="first"/>
        <w:spacing w:before="0" w:beforeAutospacing="0" w:after="0" w:afterAutospacing="0"/>
      </w:pPr>
      <w:r>
        <w:t>Агрегат соответствует ТУ 16-561.004-84.</w:t>
      </w:r>
    </w:p>
    <w:p w:rsidR="004B2440" w:rsidRDefault="004B2440" w:rsidP="004B2440">
      <w:pPr>
        <w:pStyle w:val="first"/>
        <w:spacing w:before="0" w:beforeAutospacing="0" w:after="0" w:afterAutospacing="0"/>
      </w:pPr>
    </w:p>
    <w:p w:rsidR="007A274E" w:rsidRDefault="004B2440" w:rsidP="004B2440">
      <w:pPr>
        <w:pStyle w:val="first"/>
        <w:spacing w:before="0" w:beforeAutospacing="0" w:after="0" w:afterAutospacing="0"/>
      </w:pPr>
      <w:r>
        <w:t xml:space="preserve"> Климатическое исполнение УХЛ, категория размещения 1 по ГОСТ 15150-69. </w:t>
      </w:r>
      <w:r w:rsidR="00CA4452">
        <w:t>Агрегат авиационный подвижной типа АПА-80 (а</w:t>
      </w:r>
      <w:r w:rsidR="007A274E">
        <w:t>эр</w:t>
      </w:r>
      <w:r w:rsidR="00CA4452">
        <w:t>одромный пусковой агрегат)</w:t>
      </w:r>
      <w:r w:rsidR="007A274E">
        <w:t xml:space="preserve"> разработан на шасси </w:t>
      </w:r>
      <w:hyperlink r:id="rId6" w:history="1">
        <w:r w:rsidR="007A274E" w:rsidRPr="00D415BE">
          <w:t>ЗиЛ-131</w:t>
        </w:r>
      </w:hyperlink>
      <w:r w:rsidR="007A274E">
        <w:t>. Выпускается на новосибирском заводе "Электроагрегат".</w:t>
      </w:r>
      <w:r w:rsidR="00A56050">
        <w:t xml:space="preserve"> </w:t>
      </w:r>
      <w:proofErr w:type="gramStart"/>
      <w:r w:rsidR="00A56050">
        <w:t>Аэродромный</w:t>
      </w:r>
      <w:proofErr w:type="gramEnd"/>
      <w:r w:rsidR="00A56050">
        <w:t xml:space="preserve"> передвижной </w:t>
      </w:r>
      <w:proofErr w:type="spellStart"/>
      <w:r w:rsidR="00A56050">
        <w:t>элект</w:t>
      </w:r>
      <w:r w:rsidR="00A56050">
        <w:softHyphen/>
        <w:t>роагрегат</w:t>
      </w:r>
      <w:proofErr w:type="spellEnd"/>
      <w:r w:rsidR="00A56050">
        <w:t xml:space="preserve"> состоит из переоборудованного базового автомобиля ЗиЛ-131, генераторов постоянного и переменного тока, аккумуляторных батарей, трансформаторов, </w:t>
      </w:r>
      <w:r w:rsidR="00A56050">
        <w:lastRenderedPageBreak/>
        <w:t>выпрямителей, электромашинных преобразователей, а также коммутационной, защитной и измеритель</w:t>
      </w:r>
      <w:r w:rsidR="00A56050">
        <w:softHyphen/>
        <w:t xml:space="preserve">ной аппаратуры. В качестве </w:t>
      </w:r>
      <w:proofErr w:type="gramStart"/>
      <w:r w:rsidR="00A56050">
        <w:t>первичного двигателя, используемого для привода генераторов используют</w:t>
      </w:r>
      <w:proofErr w:type="gramEnd"/>
      <w:r w:rsidR="00A56050">
        <w:t xml:space="preserve"> автономный двигатель. </w:t>
      </w:r>
      <w:proofErr w:type="spellStart"/>
      <w:r w:rsidR="00A56050">
        <w:t>Электроагрегаты</w:t>
      </w:r>
      <w:proofErr w:type="spellEnd"/>
      <w:r w:rsidR="00A56050">
        <w:t xml:space="preserve"> укомплектовываются кабелями со штепсельными разъемами для соединения с бортовыми разъемами аэродромного питания само</w:t>
      </w:r>
      <w:r w:rsidR="00A56050">
        <w:softHyphen/>
        <w:t>летов.</w:t>
      </w:r>
    </w:p>
    <w:p w:rsidR="007A274E" w:rsidRDefault="005D4C4D" w:rsidP="00D415BE">
      <w:pPr>
        <w:pStyle w:val="a4"/>
        <w:spacing w:before="0" w:beforeAutospacing="0" w:after="0" w:afterAutospacing="0"/>
      </w:pPr>
      <w:r>
        <w:t xml:space="preserve"> </w:t>
      </w:r>
      <w:r w:rsidR="007A274E">
        <w:t xml:space="preserve">АПА-80 предназначен для одиночного и группового </w:t>
      </w:r>
      <w:proofErr w:type="spellStart"/>
      <w:r w:rsidR="007A274E">
        <w:t>электростартерного</w:t>
      </w:r>
      <w:proofErr w:type="spellEnd"/>
      <w:r w:rsidR="007A274E">
        <w:t xml:space="preserve"> запуска двигателей </w:t>
      </w:r>
      <w:r w:rsidR="00CA4452">
        <w:t>летательных аппаратов</w:t>
      </w:r>
      <w:r w:rsidR="007A274E">
        <w:t xml:space="preserve"> и питания бортовой электроаппаратуры в наземных условиях напряжениями 208</w:t>
      </w:r>
      <w:proofErr w:type="gramStart"/>
      <w:r w:rsidR="007A274E">
        <w:t xml:space="preserve"> В</w:t>
      </w:r>
      <w:proofErr w:type="gramEnd"/>
      <w:r w:rsidR="007A274E">
        <w:t xml:space="preserve"> и 36 В частотой 400 Гц переменного трёхфазного тока, напряжением 120 В частотой 400 Гц переменного однофазного тока и 28,5 В постоянного тока. Может эксплуатироваться при температуре окружающего воздуха от -50 до +50°C и влажности до 98% на высоте над уровнем моря до 3000 м. Агрегат имеет следующие режимы работы: в системе постоянного тока - "24</w:t>
      </w:r>
      <w:proofErr w:type="gramStart"/>
      <w:r w:rsidR="007A274E">
        <w:t xml:space="preserve"> В</w:t>
      </w:r>
      <w:proofErr w:type="gramEnd"/>
      <w:r w:rsidR="007A274E">
        <w:t>", "Запуск 24/48 В", "Запуск ШРА-250 М"; в системе переменного тока - "208</w:t>
      </w:r>
      <w:proofErr w:type="gramStart"/>
      <w:r w:rsidR="007A274E">
        <w:t xml:space="preserve"> В</w:t>
      </w:r>
      <w:proofErr w:type="gramEnd"/>
      <w:r w:rsidR="007A274E">
        <w:t>", "120 В".</w:t>
      </w:r>
    </w:p>
    <w:p w:rsidR="007A274E" w:rsidRDefault="00D415BE" w:rsidP="00D415BE">
      <w:pPr>
        <w:pStyle w:val="a4"/>
        <w:spacing w:before="0" w:beforeAutospacing="0" w:after="0" w:afterAutospacing="0"/>
      </w:pPr>
      <w:r>
        <w:t xml:space="preserve"> </w:t>
      </w:r>
      <w:r w:rsidR="007A274E">
        <w:t>В кузове автомобиля установлен двигатель КамАЗ-740, блок синхронных генераторов БГС-112-40, аккумуляторные батареи. По бокам кузова смонтированы 2 консольные поворотные стрелы для подачи и укладки кабелей. Для питания двигателя установлен дополнительный топливный бак на 150 л.</w:t>
      </w:r>
    </w:p>
    <w:p w:rsidR="00D415BE" w:rsidRDefault="00D415BE" w:rsidP="00D415BE">
      <w:pPr>
        <w:pStyle w:val="a4"/>
        <w:spacing w:before="0" w:beforeAutospacing="0" w:after="0" w:afterAutospacing="0"/>
      </w:pPr>
    </w:p>
    <w:p w:rsidR="007A274E" w:rsidRPr="007A274E" w:rsidRDefault="007A274E" w:rsidP="00D415BE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27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характеристики</w:t>
      </w:r>
    </w:p>
    <w:tbl>
      <w:tblPr>
        <w:tblStyle w:val="a5"/>
        <w:tblW w:w="8208" w:type="dxa"/>
        <w:tblInd w:w="534" w:type="dxa"/>
        <w:tblLook w:val="04A0" w:firstRow="1" w:lastRow="0" w:firstColumn="1" w:lastColumn="0" w:noHBand="0" w:noVBand="1"/>
      </w:tblPr>
      <w:tblGrid>
        <w:gridCol w:w="6876"/>
        <w:gridCol w:w="1332"/>
      </w:tblGrid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ширина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высота</w:t>
            </w:r>
          </w:p>
        </w:tc>
        <w:tc>
          <w:tcPr>
            <w:tcW w:w="0" w:type="auto"/>
            <w:hideMark/>
          </w:tcPr>
          <w:p w:rsidR="00D415BE" w:rsidRDefault="00D415B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7120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2400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2480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3350+1250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330/355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собственная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полная</w:t>
            </w:r>
          </w:p>
        </w:tc>
        <w:tc>
          <w:tcPr>
            <w:tcW w:w="0" w:type="auto"/>
            <w:hideMark/>
          </w:tcPr>
          <w:p w:rsidR="00D415BE" w:rsidRDefault="00D415B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9500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10245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Двигатель: тип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число цилиндров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рабочий объём, см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степень сжатия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мощность, </w:t>
            </w:r>
            <w:proofErr w:type="spell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ЗиЛ-131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8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5996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6,5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D415B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Дополнительный двигатель: тип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цилиндров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рабочий объём, см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степень сжатия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мощность, </w:t>
            </w:r>
            <w:proofErr w:type="spell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частота вращения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удельный расход топлива, г/</w:t>
            </w:r>
            <w:proofErr w:type="spell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кВт·ч</w:t>
            </w:r>
            <w:proofErr w:type="spell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КамАЗ-740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8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10850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17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210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2400±48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233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5x2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6x6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12,00-20"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2x170+150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максимальная,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суммарная мощность, потребляемая от агрегата длительно по системам постоянного и переменного тока, кВт</w:t>
            </w:r>
          </w:p>
        </w:tc>
        <w:tc>
          <w:tcPr>
            <w:tcW w:w="0" w:type="auto"/>
            <w:hideMark/>
          </w:tcPr>
          <w:p w:rsidR="00552DAD" w:rsidRDefault="00552DAD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7A274E" w:rsidRPr="007A274E" w:rsidTr="00552DAD"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непрерывной работы, </w:t>
            </w:r>
            <w:proofErr w:type="gramStart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</w:p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дозаправки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дозаправкой</w:t>
            </w:r>
          </w:p>
        </w:tc>
        <w:tc>
          <w:tcPr>
            <w:tcW w:w="0" w:type="auto"/>
            <w:hideMark/>
          </w:tcPr>
          <w:p w:rsidR="00552DAD" w:rsidRDefault="00552DAD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</w:t>
            </w:r>
          </w:p>
        </w:tc>
      </w:tr>
      <w:tr w:rsidR="007A274E" w:rsidRPr="007A274E" w:rsidTr="00552DAD">
        <w:trPr>
          <w:trHeight w:val="276"/>
        </w:trPr>
        <w:tc>
          <w:tcPr>
            <w:tcW w:w="6876" w:type="dxa"/>
            <w:hideMark/>
          </w:tcPr>
          <w:p w:rsidR="007A274E" w:rsidRPr="007A274E" w:rsidRDefault="007A274E" w:rsidP="00D415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Экипаж, чел.</w:t>
            </w:r>
          </w:p>
        </w:tc>
        <w:tc>
          <w:tcPr>
            <w:tcW w:w="0" w:type="auto"/>
            <w:hideMark/>
          </w:tcPr>
          <w:p w:rsidR="007A274E" w:rsidRPr="007A274E" w:rsidRDefault="007A274E" w:rsidP="00D415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7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274E" w:rsidRDefault="007A274E" w:rsidP="00D415BE">
      <w:pPr>
        <w:pStyle w:val="a4"/>
        <w:spacing w:before="0" w:beforeAutospacing="0" w:after="0" w:afterAutospacing="0"/>
      </w:pPr>
    </w:p>
    <w:p w:rsidR="000E5ABB" w:rsidRDefault="000E5ABB" w:rsidP="00D415BE"/>
    <w:sectPr w:rsidR="000E5ABB" w:rsidSect="00552DAD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84"/>
    <w:rsid w:val="000E5ABB"/>
    <w:rsid w:val="00107F95"/>
    <w:rsid w:val="003D33E4"/>
    <w:rsid w:val="004B2440"/>
    <w:rsid w:val="0052150E"/>
    <w:rsid w:val="00552DAD"/>
    <w:rsid w:val="005D4C4D"/>
    <w:rsid w:val="007A274E"/>
    <w:rsid w:val="008A59E1"/>
    <w:rsid w:val="009C1C84"/>
    <w:rsid w:val="00A56050"/>
    <w:rsid w:val="00BD03B0"/>
    <w:rsid w:val="00CA4452"/>
    <w:rsid w:val="00D4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C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2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4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">
    <w:name w:val="first"/>
    <w:basedOn w:val="a"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A27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27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1">
    <w:name w:val="tab1"/>
    <w:basedOn w:val="a"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A27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DA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B24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D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C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2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4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">
    <w:name w:val="first"/>
    <w:basedOn w:val="a"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A27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27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1">
    <w:name w:val="tab1"/>
    <w:basedOn w:val="a"/>
    <w:rsid w:val="007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A27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DA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B24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5D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viaros.narod.ru/zil-131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2019-06-14T08:28:00Z</dcterms:created>
  <dcterms:modified xsi:type="dcterms:W3CDTF">2019-06-14T11:38:00Z</dcterms:modified>
</cp:coreProperties>
</file>