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0C" w:rsidRPr="00B5478F" w:rsidRDefault="00321217" w:rsidP="00B93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04-187</w:t>
      </w:r>
      <w:r w:rsidRPr="003212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2764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Шкода</w:t>
      </w:r>
      <w:proofErr w:type="gramEnd"/>
      <w:r w:rsidR="002764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212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Škoda</w:t>
      </w:r>
      <w:proofErr w:type="spellEnd"/>
      <w:r w:rsidRPr="003212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706 RTO MEX 4х2 городской автобус средней вместимости, дверей 2+1, мест: сидящих 20, стоячих 58, снаряжённый  вес 8,7 </w:t>
      </w:r>
      <w:proofErr w:type="spellStart"/>
      <w:r w:rsidRPr="003212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тн</w:t>
      </w:r>
      <w:proofErr w:type="spellEnd"/>
      <w:r w:rsidRPr="003212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полный вес 14.4 </w:t>
      </w:r>
      <w:proofErr w:type="spellStart"/>
      <w:r w:rsidRPr="003212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тн</w:t>
      </w:r>
      <w:proofErr w:type="spellEnd"/>
      <w:r w:rsidRPr="003212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3212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Škoda</w:t>
      </w:r>
      <w:proofErr w:type="spellEnd"/>
      <w:r w:rsidRPr="003212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706RT 160 </w:t>
      </w:r>
      <w:proofErr w:type="spellStart"/>
      <w:r w:rsidRPr="003212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лс</w:t>
      </w:r>
      <w:proofErr w:type="spellEnd"/>
      <w:r w:rsidRPr="003212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75 км/час, Чехословакия 1958-71 г.</w:t>
      </w:r>
    </w:p>
    <w:p w:rsidR="00B5478F" w:rsidRDefault="00157C95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85CD2B4" wp14:editId="4C0C2027">
            <wp:simplePos x="0" y="0"/>
            <wp:positionH relativeFrom="margin">
              <wp:posOffset>431800</wp:posOffset>
            </wp:positionH>
            <wp:positionV relativeFrom="margin">
              <wp:posOffset>826135</wp:posOffset>
            </wp:positionV>
            <wp:extent cx="5495925" cy="29908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217" w:rsidRDefault="00321217" w:rsidP="00B93D0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21217" w:rsidRDefault="00321217" w:rsidP="00B93D0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21217" w:rsidRDefault="00321217" w:rsidP="00B93D0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21217" w:rsidRDefault="00321217" w:rsidP="00B93D0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57F4B" w:rsidRDefault="00457F4B" w:rsidP="00B93D0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57F4B" w:rsidRDefault="00457F4B" w:rsidP="00B93D0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57F4B" w:rsidRDefault="00457F4B" w:rsidP="00B93D0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57F4B" w:rsidRDefault="00457F4B" w:rsidP="00B93D0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57F4B" w:rsidRDefault="00457F4B" w:rsidP="00B93D0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7C95" w:rsidRDefault="00157C95" w:rsidP="00B93D0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57C95" w:rsidRDefault="00157C95" w:rsidP="00B93D0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57F4B" w:rsidRDefault="00457F4B" w:rsidP="00B93D0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57F4B" w:rsidRDefault="00457F4B" w:rsidP="00B93D0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57F4B" w:rsidRDefault="00457F4B" w:rsidP="00B93D0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57F4B" w:rsidRDefault="00457F4B" w:rsidP="00B93D0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57F4B" w:rsidRDefault="00457F4B" w:rsidP="00B93D0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57F4B" w:rsidRDefault="00457F4B" w:rsidP="00B93D0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F2B05" w:rsidRDefault="00BC40FB" w:rsidP="00B93D0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C40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Автор</w:t>
      </w:r>
      <w:r w:rsidR="00457F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</w:t>
      </w:r>
      <w:r w:rsidRPr="00BC40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 Евгений Смольников</w:t>
      </w:r>
      <w:r w:rsidR="00457F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="00457F4B" w:rsidRPr="00457F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Михаил Соколов</w:t>
      </w:r>
      <w:r w:rsidR="00A26E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Компиляция</w:t>
      </w:r>
    </w:p>
    <w:p w:rsidR="00BC40FB" w:rsidRDefault="00BC40FB" w:rsidP="00B93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C40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История этого автобуса началась в 1957 году, когда предприятие </w:t>
      </w:r>
      <w:proofErr w:type="spellStart"/>
      <w:r w:rsidR="008E50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Škoda</w:t>
      </w:r>
      <w:proofErr w:type="spellEnd"/>
      <w:r w:rsidRPr="00BC40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освоило производство нового </w:t>
      </w:r>
      <w:proofErr w:type="spellStart"/>
      <w:r w:rsidRPr="00BC40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бескапотного</w:t>
      </w:r>
      <w:proofErr w:type="spellEnd"/>
      <w:r w:rsidRPr="00BC40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грузового автомобиля 706RT, сменившего на конвейере капотное семейство 706R. “</w:t>
      </w:r>
      <w:proofErr w:type="gramStart"/>
      <w:r w:rsidRPr="00BC40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Шкода</w:t>
      </w:r>
      <w:proofErr w:type="gramEnd"/>
      <w:r w:rsidRPr="00BC40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” была одним из основных (вместе с “</w:t>
      </w:r>
      <w:proofErr w:type="spellStart"/>
      <w:r w:rsidRPr="00BC40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Татрой</w:t>
      </w:r>
      <w:proofErr w:type="spellEnd"/>
      <w:r w:rsidRPr="00BC40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” и “Прагой”) поставщиков шасси для кузовной фабрики Йозефа </w:t>
      </w:r>
      <w:proofErr w:type="spellStart"/>
      <w:r w:rsidRPr="00BC40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Содомки</w:t>
      </w:r>
      <w:proofErr w:type="spellEnd"/>
      <w:r w:rsidRPr="00BC40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в конце сороковых переименованной в “</w:t>
      </w:r>
      <w:proofErr w:type="spellStart"/>
      <w:r w:rsidRPr="00BC40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Кароса</w:t>
      </w:r>
      <w:proofErr w:type="spellEnd"/>
      <w:r w:rsidRPr="00BC40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”. Так, на шасси 706R выпускалось семейство автобусов 706RO, включавшее в себя городской, пригородный, туристический, а также унифицированные с ними по кузову различные фургоны, рефрижераторы, передвижные библиотеки, медицинские автобусы и так далее.</w:t>
      </w:r>
    </w:p>
    <w:p w:rsidR="0071214C" w:rsidRDefault="00BC40FB" w:rsidP="00B93D04">
      <w:pPr>
        <w:pStyle w:val="el-text"/>
        <w:spacing w:before="0" w:beforeAutospacing="0" w:after="0" w:afterAutospacing="0"/>
      </w:pPr>
      <w:r>
        <w:rPr>
          <w:bCs/>
          <w:kern w:val="36"/>
        </w:rPr>
        <w:t xml:space="preserve"> </w:t>
      </w:r>
      <w:r w:rsidRPr="00BC40FB">
        <w:rPr>
          <w:bCs/>
          <w:kern w:val="36"/>
        </w:rPr>
        <w:t>Естественно, с освоением серии 706RT в гамме моделей “Шкоды” появилось и автобусное шасси 706RTO (</w:t>
      </w:r>
      <w:proofErr w:type="spellStart"/>
      <w:r w:rsidRPr="00BC40FB">
        <w:rPr>
          <w:bCs/>
          <w:kern w:val="36"/>
        </w:rPr>
        <w:t>Ramovy</w:t>
      </w:r>
      <w:proofErr w:type="spellEnd"/>
      <w:r w:rsidRPr="00BC40FB">
        <w:rPr>
          <w:bCs/>
          <w:kern w:val="36"/>
        </w:rPr>
        <w:t xml:space="preserve"> </w:t>
      </w:r>
      <w:proofErr w:type="spellStart"/>
      <w:r w:rsidRPr="00BC40FB">
        <w:rPr>
          <w:bCs/>
          <w:kern w:val="36"/>
        </w:rPr>
        <w:t>Trambusovy</w:t>
      </w:r>
      <w:proofErr w:type="spellEnd"/>
      <w:r w:rsidRPr="00BC40FB">
        <w:rPr>
          <w:bCs/>
          <w:kern w:val="36"/>
        </w:rPr>
        <w:t xml:space="preserve"> </w:t>
      </w:r>
      <w:proofErr w:type="spellStart"/>
      <w:r w:rsidRPr="00BC40FB">
        <w:rPr>
          <w:bCs/>
          <w:kern w:val="36"/>
        </w:rPr>
        <w:t>Osobni</w:t>
      </w:r>
      <w:proofErr w:type="spellEnd"/>
      <w:r w:rsidRPr="00BC40FB">
        <w:rPr>
          <w:bCs/>
          <w:kern w:val="36"/>
        </w:rPr>
        <w:t xml:space="preserve"> – </w:t>
      </w:r>
      <w:proofErr w:type="gramStart"/>
      <w:r w:rsidRPr="00BC40FB">
        <w:rPr>
          <w:bCs/>
          <w:kern w:val="36"/>
        </w:rPr>
        <w:t>рамный</w:t>
      </w:r>
      <w:proofErr w:type="gramEnd"/>
      <w:r w:rsidRPr="00BC40FB">
        <w:rPr>
          <w:bCs/>
          <w:kern w:val="36"/>
        </w:rPr>
        <w:t xml:space="preserve">, вагонной компоновки, пассажирский). </w:t>
      </w:r>
      <w:proofErr w:type="gramStart"/>
      <w:r w:rsidR="0071214C">
        <w:t xml:space="preserve">Усовершенствованный верхнеклапанный 4-тактный дизель </w:t>
      </w:r>
      <w:proofErr w:type="spellStart"/>
      <w:r w:rsidR="0071214C">
        <w:t>Škoda</w:t>
      </w:r>
      <w:proofErr w:type="spellEnd"/>
      <w:r w:rsidR="0071214C">
        <w:t xml:space="preserve"> 706RT с блоком из легкого металлического сплава и рядным расположением шести цилиндров имел рабочий объём 11,781 л, непосредственный впрыск топлива и развивал 160 </w:t>
      </w:r>
      <w:proofErr w:type="spellStart"/>
      <w:r w:rsidR="0071214C">
        <w:t>л.с</w:t>
      </w:r>
      <w:proofErr w:type="spellEnd"/>
      <w:r w:rsidR="0071214C">
        <w:t xml:space="preserve">. при 1900 об/мин (на некоторых </w:t>
      </w:r>
      <w:proofErr w:type="spellStart"/>
      <w:r w:rsidR="0071214C">
        <w:t>предсерийных</w:t>
      </w:r>
      <w:proofErr w:type="spellEnd"/>
      <w:r w:rsidR="0071214C">
        <w:t xml:space="preserve"> экземплярах стояла 170-сильная версия).</w:t>
      </w:r>
      <w:proofErr w:type="gramEnd"/>
      <w:r w:rsidR="0071214C">
        <w:t xml:space="preserve"> Кстати, масса этого силового агрегата была ни много ни мало – 920 кг! Как и на </w:t>
      </w:r>
      <w:proofErr w:type="spellStart"/>
      <w:r w:rsidR="0071214C">
        <w:t>Škoda</w:t>
      </w:r>
      <w:proofErr w:type="spellEnd"/>
      <w:r w:rsidR="0071214C">
        <w:t> 706RO, двигатель устанавливали в передней части кузова справа от водителя.</w:t>
      </w:r>
    </w:p>
    <w:p w:rsidR="0071214C" w:rsidRDefault="0071214C" w:rsidP="00B93D04">
      <w:pPr>
        <w:pStyle w:val="el-text"/>
        <w:spacing w:before="0" w:beforeAutospacing="0" w:after="0" w:afterAutospacing="0"/>
      </w:pPr>
      <w:r>
        <w:t xml:space="preserve"> Автобус оснащали 2-дисковым сухим сцеплением с механическим приводом. </w:t>
      </w:r>
      <w:proofErr w:type="gramStart"/>
      <w:r>
        <w:t>Механическая</w:t>
      </w:r>
      <w:proofErr w:type="gramEnd"/>
      <w:r>
        <w:t xml:space="preserve"> КП, перешедшая от 706RO, имела 5 ступеней с синхронизаторами на III–V передачах. Интересно, что при создании модели со временем планировали переход на 4-ступенчатую КП с </w:t>
      </w:r>
      <w:proofErr w:type="spellStart"/>
      <w:r>
        <w:t>сервоприспособлением</w:t>
      </w:r>
      <w:proofErr w:type="spellEnd"/>
      <w:r>
        <w:t xml:space="preserve"> и электрическим включением.</w:t>
      </w:r>
    </w:p>
    <w:p w:rsidR="0064339B" w:rsidRPr="00E86F65" w:rsidRDefault="0064339B" w:rsidP="00B93D04">
      <w:pPr>
        <w:spacing w:after="0" w:line="240" w:lineRule="auto"/>
      </w:pPr>
      <w:r>
        <w:t xml:space="preserve">  </w:t>
      </w:r>
      <w:r w:rsidRPr="006433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Цельнометаллический сварной кузов соединялся с рамой многочисленными резиновыми подушками, благодаря чему в салоне почти не был слышен шум двигателя, а монтаж верхней и нижней частей производился отдельно, что облегчало сборочный процесс. Кузовные панели изначально изготовляли из стали, затем – из алюминия, что заметно снизило массу автобуса.  Отопление осуществлялось воздухопроводом, шедшим от двигателя, вентиляция – четырьмя потолочными вентиляторами, включаемыми водителем, а также через форточки в боковых окнах.</w:t>
      </w:r>
    </w:p>
    <w:p w:rsidR="0064339B" w:rsidRDefault="0064339B" w:rsidP="00B93D04">
      <w:pPr>
        <w:pStyle w:val="el-text"/>
        <w:spacing w:before="0" w:beforeAutospacing="0" w:after="0" w:afterAutospacing="0"/>
      </w:pPr>
      <w:r>
        <w:t xml:space="preserve"> Подвеска передних и задних колес автобуса традиционно выполнена на продольных полуэллиптических рессорах с использованием гидравлических амортизаторов.</w:t>
      </w:r>
    </w:p>
    <w:p w:rsidR="00710D55" w:rsidRDefault="007B2D45" w:rsidP="00B93D04">
      <w:pPr>
        <w:pStyle w:val="el-text"/>
        <w:spacing w:before="0" w:beforeAutospacing="0" w:after="0" w:afterAutospacing="0"/>
        <w:rPr>
          <w:bCs/>
          <w:kern w:val="36"/>
        </w:rPr>
      </w:pPr>
      <w:r>
        <w:t xml:space="preserve"> </w:t>
      </w:r>
      <w:r w:rsidR="00BC40FB" w:rsidRPr="00BC40FB">
        <w:rPr>
          <w:bCs/>
          <w:kern w:val="36"/>
        </w:rPr>
        <w:t xml:space="preserve"> Серийное производство началось 1 января 1958 г. </w:t>
      </w:r>
      <w:r w:rsidR="008E5080">
        <w:rPr>
          <w:bCs/>
          <w:kern w:val="36"/>
        </w:rPr>
        <w:t>Škoda</w:t>
      </w:r>
      <w:r w:rsidR="00BC40FB" w:rsidRPr="00BC40FB">
        <w:rPr>
          <w:bCs/>
          <w:kern w:val="36"/>
        </w:rPr>
        <w:t>-706RTO строился в трёх основных модификациях.</w:t>
      </w:r>
      <w:r>
        <w:rPr>
          <w:bCs/>
          <w:kern w:val="36"/>
        </w:rPr>
        <w:t xml:space="preserve"> </w:t>
      </w:r>
      <w:r w:rsidR="00BC40FB" w:rsidRPr="00BC40FB">
        <w:rPr>
          <w:bCs/>
          <w:kern w:val="36"/>
        </w:rPr>
        <w:t xml:space="preserve">Городская версия имела обозначение 706RTO-MTZ (на экспорт поставлялась </w:t>
      </w:r>
      <w:r w:rsidR="00BC40FB" w:rsidRPr="00BC40FB">
        <w:rPr>
          <w:bCs/>
          <w:kern w:val="36"/>
        </w:rPr>
        <w:lastRenderedPageBreak/>
        <w:t>как MEX). Автобус был рассчитан на перевозку 20 сидячих и 58 стоячих пассажиров. Кузов имел две 4-х створчатые (позже – двустворчатые) двери с электропневматическим приводом. Возле задней двери находилось место кондуктора. Водительское место было частично отделено от салона перегородкой. Стены салона облицовывались прессованным картоном, потолок – кожзаменителем. Пригородный автобус 706RTO-CAR внешне отличался отсутствием задней двери и отсутствием указателей маршрута над лобовым стеклом. В салоне в четыре ряда располагались 41 сиденье, ещё 30 человек могли ехать стоя.</w:t>
      </w:r>
      <w:r w:rsidR="00710D55">
        <w:rPr>
          <w:bCs/>
          <w:kern w:val="36"/>
        </w:rPr>
        <w:t xml:space="preserve"> </w:t>
      </w:r>
      <w:r w:rsidR="00710D55" w:rsidRPr="00710D55">
        <w:rPr>
          <w:bCs/>
          <w:kern w:val="36"/>
        </w:rPr>
        <w:t>Дополнительно можно было установить ещё семь сидений. Над рядами сидений располагались полки для багажа.</w:t>
      </w:r>
    </w:p>
    <w:p w:rsidR="00710D55" w:rsidRDefault="00710D55" w:rsidP="00B93D0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Наиболее комфортабельным был междугородный автобус 706RTO-LUX. Он оснащался одной дверью, открывавшейся вручную. В салоне располагались 38 кресел “авиационного” типа с обшивкой из кожзаменителя, подголовниками и откидными подлокотниками. На спинках сидений имелись сетки для мелких вещей. Изнутри салон обшивался кожзаменителем. На окнах имелись опускающиеся жалюзи. Над лобовым стеклом LUX устанавливалась фара-искатель, а на крыше – специальный багажник.</w:t>
      </w:r>
      <w:r w:rsidR="000D63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Существовал ещё один вариант 706RTO – пригородный автобус на базе варианта LUX. Его появление было вызвано тем, что головное предприятие LIAZ, строившее 706RTO-CAR, не справлялось с потребностью в пригородных автобусах. Было решено освоить их производство на заводе “</w:t>
      </w:r>
      <w:proofErr w:type="spellStart"/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Кароса</w:t>
      </w:r>
      <w:proofErr w:type="spellEnd"/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” за счёт снижения производства 706RTO-LUX. “Упрощенные” LUX сохранили кузов с одностворчатой распашной дверью и багажником на крыше, но без фары-искателя и застеклённых скатов крыши. В салоне устанавливались 41 сиденье плюс 8 </w:t>
      </w:r>
      <w:proofErr w:type="gramStart"/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откидных</w:t>
      </w:r>
      <w:proofErr w:type="gramEnd"/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710D55" w:rsidRDefault="00710D55" w:rsidP="00B93D0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Выпуск семейства 706RTO продолжался до 1971 года, когда началось производство нового семейства SD-11. В 1966 году в связи с модернизацией базового семейства автобусы получили новое обозначение 706MTO. С 1957 по 1971 год были произведены 14969 автобусов </w:t>
      </w:r>
      <w:r w:rsidR="008E50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Škoda</w:t>
      </w:r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-706RTO/MTO. Производство шасси продолжалось до 1975 года, когда были собраны последние 50. Хотя “</w:t>
      </w:r>
      <w:proofErr w:type="spellStart"/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Кароса</w:t>
      </w:r>
      <w:proofErr w:type="spellEnd"/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” прекратила выпуск 706RTO, он продолжился в городе </w:t>
      </w:r>
      <w:proofErr w:type="spellStart"/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Голишов</w:t>
      </w:r>
      <w:proofErr w:type="spellEnd"/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авторемонтном заводе. Первоначально завод занимался капитальным ремонтом автобусов предыдущего семейства 706RO. При этом автобусы получали кузов 706RTO и новый двигатель, и обозначение 706RTO-P. </w:t>
      </w:r>
      <w:proofErr w:type="gramStart"/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Отличить эти “гибриды” от оригинальных 706RTO можно было только по колёсам большего диаметра.</w:t>
      </w:r>
      <w:proofErr w:type="gramEnd"/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1967 года завод освоил самостоятельное мелкосерийное производство 706RTO на шасси, получаемых с LIAZ, которое продолжалось до 1974 года.</w:t>
      </w:r>
    </w:p>
    <w:p w:rsidR="008E5080" w:rsidRDefault="00710D55" w:rsidP="00B93D0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СССР автобусы </w:t>
      </w:r>
      <w:r w:rsidR="008E50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Škoda</w:t>
      </w:r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-706RTO появились в 1957 году. Проводившийся в Москве Международный фестиваль молодёжи и студентов потребовал огромного количества комфортабельных автобусов для перевозки иностранных делегатов. Спешно был запущен в серию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Зи</w:t>
      </w:r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Л-158, наскоро </w:t>
      </w:r>
      <w:proofErr w:type="gramStart"/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переделанного</w:t>
      </w:r>
      <w:proofErr w:type="gramEnd"/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туристический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Зи</w:t>
      </w:r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Л-158А. Однако для подстраховки были закуплены большие партии автобусов OAF 5DN-120 и </w:t>
      </w:r>
      <w:r w:rsidR="008E50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Škoda</w:t>
      </w:r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-706RTO-LUX. Хотя основная доля перевозок пришлась на долю именно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Зи</w:t>
      </w:r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Лов</w:t>
      </w:r>
      <w:proofErr w:type="spellEnd"/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импортные автобусы были оценены по достоинству.</w:t>
      </w:r>
    </w:p>
    <w:p w:rsidR="00276E2A" w:rsidRDefault="002B666E" w:rsidP="00B93D0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Вскоре в Советской</w:t>
      </w:r>
      <w:r w:rsidR="008E50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</w:t>
      </w:r>
      <w:r w:rsidR="00710D55"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оюз стали поступать партии </w:t>
      </w:r>
      <w:proofErr w:type="gramStart"/>
      <w:r w:rsidR="00710D55"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междугородных</w:t>
      </w:r>
      <w:proofErr w:type="gramEnd"/>
      <w:r w:rsidR="00710D55"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LUX и пригородных CAR. LUX использовались на межобластных маршрутах, а также как </w:t>
      </w:r>
      <w:proofErr w:type="gramStart"/>
      <w:r w:rsidR="00710D55"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экскурсионные</w:t>
      </w:r>
      <w:proofErr w:type="gramEnd"/>
      <w:r w:rsidR="00710D55"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В меньшем количестве поставлялись городские MEX и фургоны на автобусном </w:t>
      </w:r>
      <w:r w:rsidR="00276E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шасси. И</w:t>
      </w:r>
      <w:r w:rsidR="00276E2A" w:rsidRPr="00276E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х у нас насчитывалось, пожалуй, даже больше, чем пассажирских машин. Прежде </w:t>
      </w:r>
      <w:proofErr w:type="gramStart"/>
      <w:r w:rsidR="00276E2A" w:rsidRPr="00276E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всего</w:t>
      </w:r>
      <w:proofErr w:type="gramEnd"/>
      <w:r w:rsidR="00276E2A" w:rsidRPr="00276E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это б</w:t>
      </w:r>
      <w:r w:rsidR="00D96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ыли холодильники-рефрижераторы,</w:t>
      </w:r>
      <w:r w:rsidR="00276E2A" w:rsidRPr="00276E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рентген-кабинеты</w:t>
      </w:r>
      <w:r w:rsidR="00D96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26E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</w:t>
      </w:r>
      <w:r w:rsidR="00126EC8" w:rsidRPr="00126E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передвижные стоматологические кабинеты</w:t>
      </w:r>
      <w:r w:rsidR="00276E2A" w:rsidRPr="00276E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 </w:t>
      </w:r>
      <w:r w:rsidR="00710D55"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Также было закуплено малое число передвижных ремонтных мастерских, которые строились по заказу внешнеторговой фирмы PZO </w:t>
      </w:r>
      <w:proofErr w:type="spellStart"/>
      <w:r w:rsidR="00710D55"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Motokov</w:t>
      </w:r>
      <w:proofErr w:type="spellEnd"/>
      <w:r w:rsidR="00710D55"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710D55"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Praga</w:t>
      </w:r>
      <w:proofErr w:type="spellEnd"/>
      <w:r w:rsidR="00710D55"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276E2A" w:rsidRDefault="00276E2A" w:rsidP="00B93D0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96A17" w:rsidRPr="00D96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Некоторым городам повезло иметь «</w:t>
      </w:r>
      <w:proofErr w:type="gramStart"/>
      <w:r w:rsidR="00D96A17" w:rsidRPr="00D96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Шкоды</w:t>
      </w:r>
      <w:proofErr w:type="gramEnd"/>
      <w:r w:rsidR="00D96A17" w:rsidRPr="00D96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на обычных пассажирских маршрутах. Так было, например, в Ставрополе, куда в автоколонну № 32 их поступило в 1958 г. сразу 9 единиц. Все они успе</w:t>
      </w:r>
      <w:r w:rsidR="00D96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шно проработали больше 15 лет. </w:t>
      </w:r>
      <w:r w:rsidR="00D96A17" w:rsidRPr="00D96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Автобусы окрашивали в красный, синий или фиолетовый цвета (крыши – традиционно белые или желтоватые). Их двустворчатые двери открывались </w:t>
      </w:r>
      <w:proofErr w:type="spellStart"/>
      <w:r w:rsidR="00D96A17" w:rsidRPr="00D96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пневмоприводом</w:t>
      </w:r>
      <w:proofErr w:type="spellEnd"/>
      <w:r w:rsidR="00D96A17" w:rsidRPr="00D96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роскошным шипением. Сиденья в салоне – не парные скамейки, а отдельные кресла</w:t>
      </w:r>
      <w:r w:rsidR="00D96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126EC8" w:rsidRPr="00126E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26EC8" w:rsidRPr="00D96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все же на маршрута</w:t>
      </w:r>
      <w:proofErr w:type="gramStart"/>
      <w:r w:rsidR="00126EC8" w:rsidRPr="00D96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 в СССР</w:t>
      </w:r>
      <w:proofErr w:type="gramEnd"/>
      <w:r w:rsidR="00126EC8" w:rsidRPr="00D96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такие автобусы были редкостью</w:t>
      </w:r>
      <w:r w:rsidR="00126E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8E5080" w:rsidRDefault="00710D55" w:rsidP="00B93D0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“Шкоды” выгодно отличались от советских автобусов с бензиновыми </w:t>
      </w:r>
      <w:proofErr w:type="gramStart"/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двигателями</w:t>
      </w:r>
      <w:proofErr w:type="gramEnd"/>
      <w:r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как уровнем комфорта, так и ходовыми качествами, и пользовались уважением водителей и пассажиров.</w:t>
      </w:r>
    </w:p>
    <w:p w:rsidR="00AF3983" w:rsidRDefault="008E5080" w:rsidP="00B93D04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10D55"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Однако растущие объёмы поставок автобусов из Венгрии, наряду с быстрым износом и недостатком запчастей, привели к тому, что к началу восьмидесятых “</w:t>
      </w:r>
      <w:proofErr w:type="gramStart"/>
      <w:r w:rsidR="00710D55"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Шкоды</w:t>
      </w:r>
      <w:proofErr w:type="gramEnd"/>
      <w:r w:rsidR="00710D55"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” сошли со сцены. </w:t>
      </w:r>
      <w:r w:rsidR="00710D55"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“Второе пришествие” “</w:t>
      </w:r>
      <w:proofErr w:type="gramStart"/>
      <w:r w:rsidR="00710D55"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Шкоды</w:t>
      </w:r>
      <w:proofErr w:type="gramEnd"/>
      <w:r w:rsidR="00710D55"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”-706RTO в нашу страну состоялось после распада советского союза и Варшавского блока. К тому времени городские автобусы были давно списаны, но немало </w:t>
      </w:r>
      <w:proofErr w:type="gramStart"/>
      <w:r w:rsidR="00710D55"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пригородных</w:t>
      </w:r>
      <w:proofErr w:type="gramEnd"/>
      <w:r w:rsidR="00710D55"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междугородных ещё эксплуатировалось. Часть этих машин попала в Россию и страны СНГ, где использовалась для пассажирских перевозок или переделывалась </w:t>
      </w:r>
      <w:proofErr w:type="gramStart"/>
      <w:r w:rsidR="00710D55"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proofErr w:type="gramEnd"/>
      <w:r w:rsidR="00710D55" w:rsidRPr="00710D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грузовые.</w:t>
      </w:r>
      <w:r w:rsidR="007121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339B">
        <w:t xml:space="preserve"> </w:t>
      </w:r>
    </w:p>
    <w:p w:rsidR="00D36B0C" w:rsidRPr="00D36B0C" w:rsidRDefault="00D36B0C" w:rsidP="00B93D04">
      <w:pPr>
        <w:pStyle w:val="el-text"/>
        <w:spacing w:before="0" w:beforeAutospacing="0" w:after="0" w:afterAutospacing="0"/>
        <w:jc w:val="center"/>
      </w:pPr>
      <w:r w:rsidRPr="00D927D7">
        <w:rPr>
          <w:b/>
        </w:rPr>
        <w:t xml:space="preserve">Автобус </w:t>
      </w:r>
      <w:proofErr w:type="spellStart"/>
      <w:r w:rsidRPr="00D927D7">
        <w:rPr>
          <w:b/>
        </w:rPr>
        <w:t>Škoda</w:t>
      </w:r>
      <w:proofErr w:type="spellEnd"/>
      <w:r w:rsidRPr="00D927D7">
        <w:rPr>
          <w:b/>
        </w:rPr>
        <w:t xml:space="preserve"> 706 RTO производился в четырёх вариантах:</w:t>
      </w:r>
    </w:p>
    <w:p w:rsidR="00D36B0C" w:rsidRPr="00D36B0C" w:rsidRDefault="00D36B0C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MTZ</w:t>
      </w:r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городской </w:t>
      </w:r>
      <w:proofErr w:type="gramStart"/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</w:t>
      </w:r>
      <w:proofErr w:type="gramEnd"/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предназначенный для использования внутри страны. На этой модели устанавливали две двустворчатых двери с электроприводом. Модификация MTZ поставлялась во все транспортные компании в Чехословакии. Некоторые автобусы (по выбору заказчика) оснащались дополнительным местом кондуктора.</w:t>
      </w:r>
    </w:p>
    <w:p w:rsidR="00D36B0C" w:rsidRPr="00D36B0C" w:rsidRDefault="00D36B0C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Вместимость: от 20 до 39 сидячих мест (компоновка 2+1 или 2+2) и 43 до 58 стоячих мест.</w:t>
      </w:r>
    </w:p>
    <w:p w:rsidR="00D36B0C" w:rsidRPr="00D36B0C" w:rsidRDefault="00D36B0C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Габаритные размеры: длина 10810 мм, ширина 2500 мм, высота 2900 мм.</w:t>
      </w:r>
    </w:p>
    <w:p w:rsidR="00D36B0C" w:rsidRPr="00D36B0C" w:rsidRDefault="00D36B0C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Масса: собственная 8590 кг, грузоподъемность 5810 кг, полная 14400 кг.</w:t>
      </w:r>
    </w:p>
    <w:p w:rsidR="00D36B0C" w:rsidRPr="00D36B0C" w:rsidRDefault="00D36B0C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Максимальная скорость: 65 км/ч</w:t>
      </w:r>
    </w:p>
    <w:p w:rsidR="00D36B0C" w:rsidRPr="00D36B0C" w:rsidRDefault="00D36B0C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Расход топлива: 20 л/100 км</w:t>
      </w:r>
    </w:p>
    <w:p w:rsidR="00D36B0C" w:rsidRPr="00D36B0C" w:rsidRDefault="00D36B0C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MEX</w:t>
      </w:r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городской автобус, предназначенный для экспорта. Модификация MEX не слишком отличается от МТ</w:t>
      </w:r>
      <w:proofErr w:type="gramStart"/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proofErr w:type="gramEnd"/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Различия были только в деталях (</w:t>
      </w:r>
      <w:proofErr w:type="gramStart"/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автобусы предназначенные для экспорта на Кубу устанавливали более массивные бампера)</w:t>
      </w:r>
    </w:p>
    <w:p w:rsidR="00D36B0C" w:rsidRPr="00D36B0C" w:rsidRDefault="00D36B0C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D78" w:rsidRPr="00776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CAR/</w:t>
      </w:r>
      <w:r w:rsidRPr="00776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proofErr w:type="gramStart"/>
      <w:r w:rsidRPr="00776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</w:t>
      </w:r>
      <w:proofErr w:type="gramEnd"/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версия для регулярных пригородных или междугородных (малой дальности) перевозок. На автобусах этой модели устанавливалась одна дву</w:t>
      </w:r>
      <w:proofErr w:type="gramStart"/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четырёхстворчатая</w:t>
      </w:r>
      <w:proofErr w:type="spellEnd"/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 с электроприводом, В салоне устанавливались мягкие сидения обтянутые искусственной кожей. </w:t>
      </w:r>
      <w:proofErr w:type="gramStart"/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креслами</w:t>
      </w:r>
      <w:proofErr w:type="gramEnd"/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размещены сетки для перевозки ручной клади. Для более габаритного багажа, на крыше, были установлены специальные багажники. KAR — самая массово производимая модификация модели 706 </w:t>
      </w:r>
      <w:proofErr w:type="gramStart"/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>TO.</w:t>
      </w:r>
    </w:p>
    <w:p w:rsidR="00D36B0C" w:rsidRPr="00D36B0C" w:rsidRDefault="00D36B0C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Вместимость: 42+2 сидячих (компоновка 2+2) и 38 стоячих мест.</w:t>
      </w:r>
    </w:p>
    <w:p w:rsidR="00D36B0C" w:rsidRPr="00D36B0C" w:rsidRDefault="00D36B0C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Габаритные размеры: длина 10810 мм, ширина 2500 мм, высота 3180 мм.</w:t>
      </w:r>
    </w:p>
    <w:p w:rsidR="00D36B0C" w:rsidRPr="00D36B0C" w:rsidRDefault="00D36B0C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Масса: собственная 8700 кг, грузоподъемность: 5700 кг, полная: 14400 кг.</w:t>
      </w:r>
    </w:p>
    <w:p w:rsidR="00D36B0C" w:rsidRPr="00D36B0C" w:rsidRDefault="00D36B0C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Максимальная скорость: 75 км/ч.</w:t>
      </w:r>
    </w:p>
    <w:p w:rsidR="00D36B0C" w:rsidRPr="00D36B0C" w:rsidRDefault="00D36B0C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Расход топлива: 26 л/100 км.</w:t>
      </w:r>
    </w:p>
    <w:p w:rsidR="00D36B0C" w:rsidRPr="00D36B0C" w:rsidRDefault="00D36B0C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LUX</w:t>
      </w:r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междугородный автобус, предназначенный для использования на дальних внутренних и международных рейсах. Имеет одну распашную дверь. В салоне расположены комфортабельные сиденья с подушками, откидывающимися спинками и подлокотниками. Над сидениями расположены сетки для ручной клади. Сами сиденья обтянуты мягким кожзаменителем. На окнах имеются шторы. Также автобус имел панорамное остекление вдоль бортов.</w:t>
      </w:r>
    </w:p>
    <w:p w:rsidR="00D36B0C" w:rsidRPr="00D36B0C" w:rsidRDefault="00D36B0C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Вместимость: 38+2 сидячих мест.</w:t>
      </w:r>
    </w:p>
    <w:p w:rsidR="00D36B0C" w:rsidRPr="00D36B0C" w:rsidRDefault="00D36B0C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Габаритные размеры: длина 10810 мм, ширина 2500 мм, высота 2980 мм.</w:t>
      </w:r>
    </w:p>
    <w:p w:rsidR="00D36B0C" w:rsidRPr="00D36B0C" w:rsidRDefault="00D36B0C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Масса: собственная 8950 кг, грузоподъемность: 3850 кг, полная: 12800 кг.</w:t>
      </w:r>
    </w:p>
    <w:p w:rsidR="00D36B0C" w:rsidRPr="00D36B0C" w:rsidRDefault="00D36B0C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Максимальная скорость: 85 км/ч.</w:t>
      </w:r>
    </w:p>
    <w:p w:rsidR="00903C47" w:rsidRDefault="00D36B0C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Расход топлива: 23 л/100 км.</w:t>
      </w:r>
      <w:r w:rsidR="0090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060" w:rsidRDefault="00873060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Чехословакии в производстве автобусов 706 RTO участвовали три компании: </w:t>
      </w:r>
      <w:hyperlink r:id="rId7" w:tooltip="LIAZ" w:history="1">
        <w:r w:rsidRPr="00CA7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LIAZ</w:t>
        </w:r>
      </w:hyperlink>
      <w:r w:rsidRPr="00CA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(шасси), </w:t>
      </w:r>
      <w:hyperlink r:id="rId8" w:tooltip="Škoda Holding" w:history="1">
        <w:proofErr w:type="spellStart"/>
        <w:r w:rsidR="008E50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Škoda</w:t>
        </w:r>
        <w:proofErr w:type="spellEnd"/>
      </w:hyperlink>
      <w:r w:rsidRPr="00CA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(двигатель) и </w:t>
      </w:r>
      <w:hyperlink r:id="rId9" w:tooltip="Karosa" w:history="1">
        <w:proofErr w:type="spellStart"/>
        <w:r w:rsidRPr="00CA7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Karosa</w:t>
        </w:r>
        <w:proofErr w:type="spellEnd"/>
      </w:hyperlink>
      <w:r w:rsidRPr="00CA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(кузова и сборка). Модель 706 RTO выпускалась под маркой </w:t>
      </w:r>
      <w:hyperlink r:id="rId10" w:tooltip="Škoda Holding" w:history="1">
        <w:proofErr w:type="spellStart"/>
        <w:r w:rsidRPr="00CA7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Škoda</w:t>
        </w:r>
        <w:proofErr w:type="spellEnd"/>
      </w:hyperlink>
      <w:r w:rsidRPr="00CA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в то время (середина 60-х) всем автобусам, произведенным в </w:t>
      </w:r>
      <w:hyperlink r:id="rId11" w:tooltip="Чехословакия" w:history="1">
        <w:r w:rsidRPr="00CA7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Чехословакии</w:t>
        </w:r>
      </w:hyperlink>
      <w:r w:rsidRPr="00CA7C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присваивались индексы в соответствии с фирмой-производителем двигателя.</w:t>
      </w:r>
    </w:p>
    <w:p w:rsidR="00CA7CD0" w:rsidRPr="00CA7CD0" w:rsidRDefault="00CA7CD0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7B9" w:rsidRPr="00922E7A" w:rsidRDefault="00374555" w:rsidP="00B9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Техническая характеристика автобуса </w:t>
      </w:r>
      <w:proofErr w:type="spellStart"/>
      <w:r w:rsidRPr="00922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Karosa-</w:t>
      </w:r>
      <w:r w:rsidR="008E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Škoda</w:t>
      </w:r>
      <w:proofErr w:type="spellEnd"/>
      <w:r w:rsidRPr="00922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706RTO: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298"/>
        <w:gridCol w:w="816"/>
        <w:gridCol w:w="816"/>
        <w:gridCol w:w="816"/>
      </w:tblGrid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</w:t>
            </w:r>
          </w:p>
        </w:tc>
        <w:tc>
          <w:tcPr>
            <w:tcW w:w="0" w:type="auto"/>
            <w:gridSpan w:val="3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gridSpan w:val="3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gridSpan w:val="3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LUX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CAR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MTZ</w:t>
            </w: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2980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3180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8950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8700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8590</w:t>
            </w: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12800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14400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</w:t>
            </w: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Пассажирских мест, всего: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сидения: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стояния: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</w:p>
        </w:tc>
        <w:tc>
          <w:tcPr>
            <w:tcW w:w="0" w:type="auto"/>
            <w:gridSpan w:val="3"/>
            <w:hideMark/>
          </w:tcPr>
          <w:p w:rsidR="00374555" w:rsidRPr="00374555" w:rsidRDefault="008E5080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Škoda</w:t>
            </w:r>
            <w:proofErr w:type="spellEnd"/>
            <w:r w:rsidR="00374555"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706 OHV</w:t>
            </w: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gridSpan w:val="3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объем, см</w:t>
            </w: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11781</w:t>
            </w: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 при частоте вращения коленчатого вала 1900 </w:t>
            </w:r>
            <w:proofErr w:type="gramStart"/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кВт: </w:t>
            </w:r>
          </w:p>
        </w:tc>
        <w:tc>
          <w:tcPr>
            <w:tcW w:w="0" w:type="auto"/>
            <w:gridSpan w:val="3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985A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374555"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частоте вращения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</w:t>
            </w:r>
            <w:r w:rsidR="00374555"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</w:t>
            </w:r>
            <w:proofErr w:type="spellEnd"/>
            <w:r w:rsidR="00374555"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 </w:t>
            </w:r>
            <w:proofErr w:type="gramStart"/>
            <w:r w:rsidR="00374555"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374555"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/мин, </w:t>
            </w:r>
            <w:proofErr w:type="spellStart"/>
            <w:r w:rsidR="00374555"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="00374555"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gridSpan w:val="3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gridSpan w:val="3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частота вращения коленчатого вала, </w:t>
            </w:r>
            <w:proofErr w:type="gramStart"/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/мин: </w:t>
            </w:r>
          </w:p>
        </w:tc>
        <w:tc>
          <w:tcPr>
            <w:tcW w:w="0" w:type="auto"/>
            <w:gridSpan w:val="3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ступеней КПП: </w:t>
            </w:r>
          </w:p>
        </w:tc>
        <w:tc>
          <w:tcPr>
            <w:tcW w:w="0" w:type="auto"/>
            <w:gridSpan w:val="3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Передаточные числа: </w:t>
            </w:r>
          </w:p>
        </w:tc>
        <w:tc>
          <w:tcPr>
            <w:tcW w:w="0" w:type="auto"/>
            <w:gridSpan w:val="3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7,64-</w:t>
            </w:r>
            <w:r w:rsidR="0098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4,62-2,6-</w:t>
            </w: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1,59-</w:t>
            </w:r>
            <w:r w:rsidR="0098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5A55"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LUX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CAR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MTZ</w:t>
            </w: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 на 100 км при 60 км/ч, л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74555" w:rsidRPr="00374555" w:rsidTr="00BC47B9"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hideMark/>
          </w:tcPr>
          <w:p w:rsidR="00374555" w:rsidRPr="00374555" w:rsidRDefault="0037455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873060" w:rsidRPr="00675DB7" w:rsidRDefault="00873060" w:rsidP="00B93D0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3060" w:rsidRDefault="00873060" w:rsidP="00B93D04">
      <w:pPr>
        <w:spacing w:after="0" w:line="240" w:lineRule="auto"/>
      </w:pPr>
    </w:p>
    <w:p w:rsidR="00872070" w:rsidRDefault="00872070" w:rsidP="00B93D04">
      <w:pPr>
        <w:spacing w:after="0" w:line="240" w:lineRule="auto"/>
      </w:pPr>
    </w:p>
    <w:p w:rsidR="00B12A1D" w:rsidRPr="00DB78E0" w:rsidRDefault="00B12A1D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8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1960-х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n1820598" w:history="1">
        <w:r w:rsidRPr="00DB78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Луганская область, </w:t>
        </w:r>
        <w:proofErr w:type="spellStart"/>
        <w:r w:rsidRPr="00DB78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Škoda</w:t>
        </w:r>
        <w:proofErr w:type="spellEnd"/>
        <w:r w:rsidRPr="00DB78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706 RTO № 143</w:t>
        </w:r>
      </w:hyperlink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262"/>
        <w:gridCol w:w="5629"/>
      </w:tblGrid>
      <w:tr w:rsidR="00B12A1D" w:rsidRPr="00DB78E0" w:rsidTr="00B12A1D">
        <w:trPr>
          <w:jc w:val="center"/>
        </w:trPr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Парк:</w:t>
            </w:r>
          </w:p>
        </w:tc>
        <w:tc>
          <w:tcPr>
            <w:tcW w:w="0" w:type="auto"/>
            <w:hideMark/>
          </w:tcPr>
          <w:p w:rsidR="00B12A1D" w:rsidRPr="0005781F" w:rsidRDefault="00157C9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12A1D" w:rsidRPr="00DB78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Прочие</w:t>
              </w:r>
            </w:hyperlink>
            <w:r w:rsid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12A1D" w:rsidRP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Луганская область</w:t>
            </w:r>
          </w:p>
        </w:tc>
      </w:tr>
      <w:tr w:rsidR="00B12A1D" w:rsidRPr="00DB78E0" w:rsidTr="00B12A1D">
        <w:trPr>
          <w:jc w:val="center"/>
        </w:trPr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Госномер</w:t>
            </w:r>
            <w:proofErr w:type="spellEnd"/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 12-65</w:t>
            </w:r>
          </w:p>
        </w:tc>
      </w:tr>
      <w:tr w:rsidR="00B12A1D" w:rsidRPr="00DB78E0" w:rsidTr="00B12A1D">
        <w:trPr>
          <w:jc w:val="center"/>
        </w:trPr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  <w:tc>
          <w:tcPr>
            <w:tcW w:w="0" w:type="auto"/>
            <w:hideMark/>
          </w:tcPr>
          <w:p w:rsidR="00B12A1D" w:rsidRPr="0005781F" w:rsidRDefault="00157C9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="00B12A1D" w:rsidRPr="00DB78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Škoda</w:t>
              </w:r>
              <w:proofErr w:type="spellEnd"/>
              <w:r w:rsidR="00B12A1D" w:rsidRPr="00DB78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706 RTO</w:t>
              </w:r>
            </w:hyperlink>
            <w:r w:rsidR="00B12A1D"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-MEX</w:t>
            </w:r>
          </w:p>
        </w:tc>
      </w:tr>
      <w:tr w:rsidR="00B12A1D" w:rsidRPr="00DB78E0" w:rsidTr="00B12A1D">
        <w:trPr>
          <w:jc w:val="center"/>
        </w:trPr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состояние:</w:t>
            </w:r>
          </w:p>
        </w:tc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и судьба </w:t>
            </w:r>
            <w:proofErr w:type="gramStart"/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</w:t>
            </w:r>
            <w:proofErr w:type="gramEnd"/>
          </w:p>
        </w:tc>
      </w:tr>
      <w:tr w:rsidR="00B12A1D" w:rsidRPr="00DB78E0" w:rsidTr="00B12A1D">
        <w:trPr>
          <w:jc w:val="center"/>
        </w:trPr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</w:t>
            </w:r>
          </w:p>
        </w:tc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</w:t>
            </w:r>
          </w:p>
        </w:tc>
      </w:tr>
      <w:tr w:rsidR="00B12A1D" w:rsidRPr="00DB78E0" w:rsidTr="00B12A1D">
        <w:trPr>
          <w:jc w:val="center"/>
        </w:trPr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Госномер</w:t>
            </w:r>
            <w:proofErr w:type="spellEnd"/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СЯ 00-88, СЯ 00-91</w:t>
            </w:r>
          </w:p>
        </w:tc>
      </w:tr>
      <w:tr w:rsidR="00B12A1D" w:rsidRPr="00DB78E0" w:rsidTr="00B12A1D">
        <w:trPr>
          <w:jc w:val="center"/>
        </w:trPr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Регион:</w:t>
            </w:r>
          </w:p>
        </w:tc>
        <w:tc>
          <w:tcPr>
            <w:tcW w:w="0" w:type="auto"/>
            <w:hideMark/>
          </w:tcPr>
          <w:p w:rsidR="00B12A1D" w:rsidRPr="0005781F" w:rsidRDefault="00157C9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12A1D" w:rsidRPr="00DB78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Ставропольский край</w:t>
              </w:r>
            </w:hyperlink>
            <w:r w:rsidR="00B12A1D"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="00B12A1D" w:rsidRPr="00DB78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D6BF99" wp14:editId="3180FDFD">
                  <wp:extent cx="152400" cy="104775"/>
                  <wp:effectExtent l="0" t="0" r="0" b="9525"/>
                  <wp:docPr id="5" name="Рисунок 5" descr="http://fotobus.msk.ru/img/r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otobus.msk.ru/img/r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A1D"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A1D" w:rsidRPr="00DB78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9CAF99" wp14:editId="62094E81">
                  <wp:extent cx="152400" cy="104775"/>
                  <wp:effectExtent l="0" t="0" r="0" b="9525"/>
                  <wp:docPr id="4" name="Рисунок 4" descr="http://fotobus.msk.ru/img/c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otobus.msk.ru/img/c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A1D" w:rsidRPr="00DB78E0" w:rsidTr="00B12A1D">
        <w:trPr>
          <w:jc w:val="center"/>
        </w:trPr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Локация:</w:t>
            </w:r>
          </w:p>
        </w:tc>
        <w:tc>
          <w:tcPr>
            <w:tcW w:w="0" w:type="auto"/>
            <w:hideMark/>
          </w:tcPr>
          <w:p w:rsidR="00B12A1D" w:rsidRPr="0005781F" w:rsidRDefault="00157C9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12A1D" w:rsidRPr="00DB78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Ставрополь</w:t>
              </w:r>
            </w:hyperlink>
          </w:p>
        </w:tc>
      </w:tr>
      <w:tr w:rsidR="00B12A1D" w:rsidRPr="00DB78E0" w:rsidTr="00B12A1D">
        <w:trPr>
          <w:jc w:val="center"/>
        </w:trPr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Парк:</w:t>
            </w:r>
          </w:p>
        </w:tc>
        <w:tc>
          <w:tcPr>
            <w:tcW w:w="0" w:type="auto"/>
            <w:hideMark/>
          </w:tcPr>
          <w:p w:rsidR="00B12A1D" w:rsidRPr="0005781F" w:rsidRDefault="00157C9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B12A1D" w:rsidRPr="00DB78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Ставропольское ПАТП № 1</w:t>
              </w:r>
            </w:hyperlink>
          </w:p>
        </w:tc>
      </w:tr>
      <w:tr w:rsidR="00B12A1D" w:rsidRPr="00DB78E0" w:rsidTr="00B12A1D">
        <w:trPr>
          <w:jc w:val="center"/>
        </w:trPr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  <w:tc>
          <w:tcPr>
            <w:tcW w:w="0" w:type="auto"/>
            <w:hideMark/>
          </w:tcPr>
          <w:p w:rsidR="00B12A1D" w:rsidRPr="0005781F" w:rsidRDefault="00157C9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B12A1D" w:rsidRPr="00DB78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Škoda</w:t>
              </w:r>
              <w:proofErr w:type="spellEnd"/>
              <w:r w:rsidR="00B12A1D" w:rsidRPr="00DB78E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706 RTO</w:t>
              </w:r>
            </w:hyperlink>
          </w:p>
        </w:tc>
      </w:tr>
      <w:tr w:rsidR="00B12A1D" w:rsidRPr="00DB78E0" w:rsidTr="00B12A1D">
        <w:trPr>
          <w:jc w:val="center"/>
        </w:trPr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С...:</w:t>
            </w:r>
          </w:p>
        </w:tc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08.1961</w:t>
            </w:r>
          </w:p>
        </w:tc>
      </w:tr>
      <w:tr w:rsidR="00B12A1D" w:rsidRPr="00DB78E0" w:rsidTr="00B12A1D">
        <w:trPr>
          <w:jc w:val="center"/>
        </w:trPr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Построен:</w:t>
            </w:r>
          </w:p>
        </w:tc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</w:tr>
      <w:tr w:rsidR="00B12A1D" w:rsidRPr="00DB78E0" w:rsidTr="00B12A1D">
        <w:trPr>
          <w:jc w:val="center"/>
        </w:trPr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№:</w:t>
            </w:r>
          </w:p>
        </w:tc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71211</w:t>
            </w:r>
          </w:p>
        </w:tc>
      </w:tr>
      <w:tr w:rsidR="00B12A1D" w:rsidRPr="00DB78E0" w:rsidTr="00B12A1D">
        <w:trPr>
          <w:jc w:val="center"/>
        </w:trPr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состояние:</w:t>
            </w:r>
          </w:p>
        </w:tc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Списан </w:t>
            </w:r>
          </w:p>
        </w:tc>
      </w:tr>
      <w:tr w:rsidR="00B12A1D" w:rsidRPr="00DB78E0" w:rsidTr="00B12A1D">
        <w:trPr>
          <w:jc w:val="center"/>
        </w:trPr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</w:t>
            </w:r>
          </w:p>
        </w:tc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</w:t>
            </w:r>
          </w:p>
        </w:tc>
      </w:tr>
      <w:tr w:rsidR="00B12A1D" w:rsidRPr="00DB78E0" w:rsidTr="00B12A1D">
        <w:trPr>
          <w:jc w:val="center"/>
        </w:trPr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Списан:</w:t>
            </w:r>
          </w:p>
        </w:tc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06.1969</w:t>
            </w:r>
          </w:p>
        </w:tc>
      </w:tr>
      <w:tr w:rsidR="00B12A1D" w:rsidRPr="00DB78E0" w:rsidTr="00B12A1D">
        <w:trPr>
          <w:jc w:val="center"/>
        </w:trPr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hideMark/>
          </w:tcPr>
          <w:p w:rsidR="00B12A1D" w:rsidRPr="0005781F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Škoda</w:t>
            </w:r>
            <w:proofErr w:type="spellEnd"/>
            <w:r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706RTO-MEX</w:t>
            </w:r>
          </w:p>
        </w:tc>
      </w:tr>
      <w:tr w:rsidR="00B12A1D" w:rsidRPr="00A22C1E" w:rsidTr="00B12A1D">
        <w:trPr>
          <w:trHeight w:val="217"/>
          <w:jc w:val="center"/>
        </w:trPr>
        <w:tc>
          <w:tcPr>
            <w:tcW w:w="0" w:type="auto"/>
            <w:hideMark/>
          </w:tcPr>
          <w:p w:rsidR="00B12A1D" w:rsidRPr="00DB78E0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Госномер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12A1D" w:rsidRPr="00DB78E0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СЯ 00-94, СЯ 00-95</w:t>
            </w:r>
          </w:p>
        </w:tc>
      </w:tr>
      <w:tr w:rsidR="00B12A1D" w:rsidRPr="00A22C1E" w:rsidTr="00B12A1D">
        <w:trPr>
          <w:trHeight w:val="229"/>
          <w:jc w:val="center"/>
        </w:trPr>
        <w:tc>
          <w:tcPr>
            <w:tcW w:w="0" w:type="auto"/>
            <w:hideMark/>
          </w:tcPr>
          <w:p w:rsidR="00B12A1D" w:rsidRPr="00DB78E0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Регион:</w:t>
            </w:r>
          </w:p>
        </w:tc>
        <w:tc>
          <w:tcPr>
            <w:tcW w:w="0" w:type="auto"/>
            <w:hideMark/>
          </w:tcPr>
          <w:p w:rsidR="00B12A1D" w:rsidRPr="00DB78E0" w:rsidRDefault="00157C9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B12A1D" w:rsidRPr="00A22C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Ставропольский край</w:t>
              </w:r>
            </w:hyperlink>
            <w:r w:rsidR="00B12A1D"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="00B12A1D" w:rsidRPr="00A22C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15A779" wp14:editId="4BC6830E">
                  <wp:extent cx="152400" cy="104775"/>
                  <wp:effectExtent l="0" t="0" r="0" b="9525"/>
                  <wp:docPr id="7" name="Рисунок 7" descr="http://fotobus.msk.ru/img/r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otobus.msk.ru/img/r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A1D" w:rsidRPr="00A2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A1D" w:rsidRPr="00A22C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9E8F79" wp14:editId="72F2D132">
                  <wp:extent cx="152400" cy="104775"/>
                  <wp:effectExtent l="0" t="0" r="0" b="9525"/>
                  <wp:docPr id="6" name="Рисунок 6" descr="http://fotobus.msk.ru/img/c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otobus.msk.ru/img/c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A1D" w:rsidRPr="00A22C1E" w:rsidTr="00B12A1D">
        <w:trPr>
          <w:trHeight w:val="217"/>
          <w:jc w:val="center"/>
        </w:trPr>
        <w:tc>
          <w:tcPr>
            <w:tcW w:w="0" w:type="auto"/>
            <w:hideMark/>
          </w:tcPr>
          <w:p w:rsidR="00B12A1D" w:rsidRPr="00DB78E0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Локация:</w:t>
            </w:r>
          </w:p>
        </w:tc>
        <w:tc>
          <w:tcPr>
            <w:tcW w:w="0" w:type="auto"/>
            <w:hideMark/>
          </w:tcPr>
          <w:p w:rsidR="00B12A1D" w:rsidRPr="00DB78E0" w:rsidRDefault="00157C9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12A1D" w:rsidRPr="00A22C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Ставрополь</w:t>
              </w:r>
            </w:hyperlink>
          </w:p>
        </w:tc>
      </w:tr>
      <w:tr w:rsidR="00B12A1D" w:rsidRPr="00A22C1E" w:rsidTr="00B12A1D">
        <w:trPr>
          <w:trHeight w:val="217"/>
          <w:jc w:val="center"/>
        </w:trPr>
        <w:tc>
          <w:tcPr>
            <w:tcW w:w="0" w:type="auto"/>
            <w:hideMark/>
          </w:tcPr>
          <w:p w:rsidR="00B12A1D" w:rsidRPr="00DB78E0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Парк:</w:t>
            </w:r>
          </w:p>
        </w:tc>
        <w:tc>
          <w:tcPr>
            <w:tcW w:w="0" w:type="auto"/>
            <w:hideMark/>
          </w:tcPr>
          <w:p w:rsidR="00B12A1D" w:rsidRPr="00DB78E0" w:rsidRDefault="00157C9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12A1D" w:rsidRPr="00A22C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Ставропольское ПАТП № 1</w:t>
              </w:r>
            </w:hyperlink>
          </w:p>
        </w:tc>
      </w:tr>
      <w:tr w:rsidR="00B12A1D" w:rsidRPr="00A22C1E" w:rsidTr="00B12A1D">
        <w:trPr>
          <w:trHeight w:val="229"/>
          <w:jc w:val="center"/>
        </w:trPr>
        <w:tc>
          <w:tcPr>
            <w:tcW w:w="0" w:type="auto"/>
            <w:hideMark/>
          </w:tcPr>
          <w:p w:rsidR="00B12A1D" w:rsidRPr="00DB78E0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  <w:tc>
          <w:tcPr>
            <w:tcW w:w="0" w:type="auto"/>
            <w:hideMark/>
          </w:tcPr>
          <w:p w:rsidR="00B12A1D" w:rsidRPr="00DB78E0" w:rsidRDefault="00157C9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B12A1D" w:rsidRPr="00A22C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Škoda</w:t>
              </w:r>
              <w:proofErr w:type="spellEnd"/>
              <w:r w:rsidR="00B12A1D" w:rsidRPr="00A22C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706 RTO</w:t>
              </w:r>
            </w:hyperlink>
            <w:r w:rsid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A1D"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MEX</w:t>
            </w:r>
          </w:p>
        </w:tc>
      </w:tr>
      <w:tr w:rsidR="00B12A1D" w:rsidRPr="00A22C1E" w:rsidTr="00B12A1D">
        <w:trPr>
          <w:trHeight w:val="217"/>
          <w:jc w:val="center"/>
        </w:trPr>
        <w:tc>
          <w:tcPr>
            <w:tcW w:w="0" w:type="auto"/>
            <w:hideMark/>
          </w:tcPr>
          <w:p w:rsidR="00B12A1D" w:rsidRPr="00DB78E0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С...:</w:t>
            </w:r>
          </w:p>
        </w:tc>
        <w:tc>
          <w:tcPr>
            <w:tcW w:w="0" w:type="auto"/>
            <w:hideMark/>
          </w:tcPr>
          <w:p w:rsidR="00B12A1D" w:rsidRPr="00DB78E0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08.1961</w:t>
            </w:r>
          </w:p>
        </w:tc>
      </w:tr>
      <w:tr w:rsidR="00B12A1D" w:rsidRPr="00A22C1E" w:rsidTr="00B12A1D">
        <w:trPr>
          <w:trHeight w:val="229"/>
          <w:jc w:val="center"/>
        </w:trPr>
        <w:tc>
          <w:tcPr>
            <w:tcW w:w="0" w:type="auto"/>
            <w:hideMark/>
          </w:tcPr>
          <w:p w:rsidR="00B12A1D" w:rsidRPr="00DB78E0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Построен:</w:t>
            </w:r>
          </w:p>
        </w:tc>
        <w:tc>
          <w:tcPr>
            <w:tcW w:w="0" w:type="auto"/>
            <w:hideMark/>
          </w:tcPr>
          <w:p w:rsidR="00B12A1D" w:rsidRPr="00DB78E0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</w:tr>
      <w:tr w:rsidR="00B12A1D" w:rsidRPr="00A22C1E" w:rsidTr="00B12A1D">
        <w:trPr>
          <w:trHeight w:val="217"/>
          <w:jc w:val="center"/>
        </w:trPr>
        <w:tc>
          <w:tcPr>
            <w:tcW w:w="0" w:type="auto"/>
            <w:hideMark/>
          </w:tcPr>
          <w:p w:rsidR="00B12A1D" w:rsidRPr="00DB78E0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№:</w:t>
            </w:r>
          </w:p>
        </w:tc>
        <w:tc>
          <w:tcPr>
            <w:tcW w:w="0" w:type="auto"/>
            <w:hideMark/>
          </w:tcPr>
          <w:p w:rsidR="00B12A1D" w:rsidRPr="00DB78E0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71171</w:t>
            </w:r>
          </w:p>
        </w:tc>
      </w:tr>
      <w:tr w:rsidR="00B12A1D" w:rsidRPr="00A22C1E" w:rsidTr="00B12A1D">
        <w:trPr>
          <w:trHeight w:val="217"/>
          <w:jc w:val="center"/>
        </w:trPr>
        <w:tc>
          <w:tcPr>
            <w:tcW w:w="0" w:type="auto"/>
            <w:hideMark/>
          </w:tcPr>
          <w:p w:rsidR="00B12A1D" w:rsidRPr="00DB78E0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состояние:</w:t>
            </w:r>
          </w:p>
        </w:tc>
        <w:tc>
          <w:tcPr>
            <w:tcW w:w="0" w:type="auto"/>
            <w:hideMark/>
          </w:tcPr>
          <w:p w:rsidR="00B12A1D" w:rsidRPr="00DB78E0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Списан </w:t>
            </w:r>
          </w:p>
        </w:tc>
      </w:tr>
      <w:tr w:rsidR="00B12A1D" w:rsidRPr="00A22C1E" w:rsidTr="00B12A1D">
        <w:trPr>
          <w:trHeight w:val="229"/>
          <w:jc w:val="center"/>
        </w:trPr>
        <w:tc>
          <w:tcPr>
            <w:tcW w:w="0" w:type="auto"/>
            <w:hideMark/>
          </w:tcPr>
          <w:p w:rsidR="00B12A1D" w:rsidRPr="00DB78E0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</w:t>
            </w:r>
          </w:p>
        </w:tc>
        <w:tc>
          <w:tcPr>
            <w:tcW w:w="0" w:type="auto"/>
            <w:hideMark/>
          </w:tcPr>
          <w:p w:rsidR="00B12A1D" w:rsidRPr="00DB78E0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</w:t>
            </w:r>
          </w:p>
        </w:tc>
      </w:tr>
      <w:tr w:rsidR="00B12A1D" w:rsidRPr="00A22C1E" w:rsidTr="00B12A1D">
        <w:trPr>
          <w:trHeight w:val="217"/>
          <w:jc w:val="center"/>
        </w:trPr>
        <w:tc>
          <w:tcPr>
            <w:tcW w:w="0" w:type="auto"/>
            <w:hideMark/>
          </w:tcPr>
          <w:p w:rsidR="00B12A1D" w:rsidRPr="00DB78E0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Списан:</w:t>
            </w:r>
          </w:p>
        </w:tc>
        <w:tc>
          <w:tcPr>
            <w:tcW w:w="0" w:type="auto"/>
            <w:hideMark/>
          </w:tcPr>
          <w:p w:rsidR="00B12A1D" w:rsidRPr="00DB78E0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06.1969</w:t>
            </w:r>
          </w:p>
        </w:tc>
      </w:tr>
      <w:tr w:rsidR="00B12A1D" w:rsidRPr="00A22C1E" w:rsidTr="00B12A1D">
        <w:trPr>
          <w:trHeight w:val="217"/>
          <w:jc w:val="center"/>
        </w:trPr>
        <w:tc>
          <w:tcPr>
            <w:tcW w:w="0" w:type="auto"/>
            <w:hideMark/>
          </w:tcPr>
          <w:p w:rsidR="00B12A1D" w:rsidRPr="00DB78E0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hideMark/>
          </w:tcPr>
          <w:p w:rsidR="00B12A1D" w:rsidRPr="00DB78E0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Škoda</w:t>
            </w:r>
            <w:proofErr w:type="spellEnd"/>
            <w:r w:rsidRPr="00DB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706RTO-MEX</w:t>
            </w:r>
          </w:p>
        </w:tc>
      </w:tr>
      <w:tr w:rsidR="00B12A1D" w:rsidRPr="006603F5" w:rsidTr="00B12A1D">
        <w:trPr>
          <w:trHeight w:val="270"/>
          <w:jc w:val="center"/>
        </w:trPr>
        <w:tc>
          <w:tcPr>
            <w:tcW w:w="0" w:type="auto"/>
            <w:hideMark/>
          </w:tcPr>
          <w:p w:rsidR="00B12A1D" w:rsidRPr="006603F5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Локация:</w:t>
            </w:r>
          </w:p>
        </w:tc>
        <w:tc>
          <w:tcPr>
            <w:tcW w:w="0" w:type="auto"/>
            <w:hideMark/>
          </w:tcPr>
          <w:p w:rsidR="00B12A1D" w:rsidRPr="006603F5" w:rsidRDefault="00157C9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12A1D" w:rsidRPr="006603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Самара: муниципальные, совместные предприятия</w:t>
              </w:r>
            </w:hyperlink>
          </w:p>
        </w:tc>
      </w:tr>
      <w:tr w:rsidR="00B12A1D" w:rsidRPr="006603F5" w:rsidTr="00B12A1D">
        <w:trPr>
          <w:trHeight w:val="285"/>
          <w:jc w:val="center"/>
        </w:trPr>
        <w:tc>
          <w:tcPr>
            <w:tcW w:w="0" w:type="auto"/>
            <w:hideMark/>
          </w:tcPr>
          <w:p w:rsidR="00B12A1D" w:rsidRPr="006603F5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Парк:</w:t>
            </w:r>
          </w:p>
        </w:tc>
        <w:tc>
          <w:tcPr>
            <w:tcW w:w="0" w:type="auto"/>
            <w:hideMark/>
          </w:tcPr>
          <w:p w:rsidR="00B12A1D" w:rsidRPr="006603F5" w:rsidRDefault="00157C9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12A1D" w:rsidRPr="006603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АП № 1 МП "</w:t>
              </w:r>
              <w:proofErr w:type="spellStart"/>
              <w:r w:rsidR="00B12A1D" w:rsidRPr="006603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Самараавтотранс</w:t>
              </w:r>
              <w:proofErr w:type="spellEnd"/>
              <w:r w:rsidR="00B12A1D" w:rsidRPr="006603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 (бывший СПАТК-1)</w:t>
              </w:r>
            </w:hyperlink>
          </w:p>
        </w:tc>
      </w:tr>
      <w:tr w:rsidR="00B12A1D" w:rsidRPr="006603F5" w:rsidTr="00B12A1D">
        <w:trPr>
          <w:trHeight w:val="270"/>
          <w:jc w:val="center"/>
        </w:trPr>
        <w:tc>
          <w:tcPr>
            <w:tcW w:w="0" w:type="auto"/>
            <w:hideMark/>
          </w:tcPr>
          <w:p w:rsidR="00B12A1D" w:rsidRPr="006603F5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Госномер</w:t>
            </w:r>
            <w:proofErr w:type="spellEnd"/>
            <w:r w:rsidRPr="0066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12A1D" w:rsidRPr="00B12A1D" w:rsidRDefault="00B12A1D" w:rsidP="00B93D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87-52 КША</w:t>
            </w:r>
          </w:p>
        </w:tc>
      </w:tr>
      <w:tr w:rsidR="00B12A1D" w:rsidRPr="006603F5" w:rsidTr="00B12A1D">
        <w:trPr>
          <w:trHeight w:val="270"/>
          <w:jc w:val="center"/>
        </w:trPr>
        <w:tc>
          <w:tcPr>
            <w:tcW w:w="0" w:type="auto"/>
            <w:hideMark/>
          </w:tcPr>
          <w:p w:rsidR="00B12A1D" w:rsidRPr="006603F5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  <w:tc>
          <w:tcPr>
            <w:tcW w:w="0" w:type="auto"/>
            <w:hideMark/>
          </w:tcPr>
          <w:p w:rsidR="00B12A1D" w:rsidRPr="006603F5" w:rsidRDefault="00157C95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="00B12A1D" w:rsidRPr="006603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Škoda</w:t>
              </w:r>
              <w:proofErr w:type="spellEnd"/>
              <w:r w:rsidR="00B12A1D" w:rsidRPr="006603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706 RTO</w:t>
              </w:r>
            </w:hyperlink>
            <w:r w:rsidR="00B1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2A1D" w:rsidRPr="0005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MEX</w:t>
            </w:r>
          </w:p>
        </w:tc>
      </w:tr>
      <w:tr w:rsidR="00B12A1D" w:rsidRPr="006603F5" w:rsidTr="00B12A1D">
        <w:trPr>
          <w:trHeight w:val="285"/>
          <w:jc w:val="center"/>
        </w:trPr>
        <w:tc>
          <w:tcPr>
            <w:tcW w:w="0" w:type="auto"/>
            <w:hideMark/>
          </w:tcPr>
          <w:p w:rsidR="00B12A1D" w:rsidRPr="006603F5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С...:</w:t>
            </w:r>
          </w:p>
        </w:tc>
        <w:tc>
          <w:tcPr>
            <w:tcW w:w="0" w:type="auto"/>
            <w:hideMark/>
          </w:tcPr>
          <w:p w:rsidR="00B12A1D" w:rsidRPr="006603F5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07.1961</w:t>
            </w:r>
          </w:p>
        </w:tc>
      </w:tr>
      <w:tr w:rsidR="00B12A1D" w:rsidRPr="006603F5" w:rsidTr="00B12A1D">
        <w:trPr>
          <w:trHeight w:val="270"/>
          <w:jc w:val="center"/>
        </w:trPr>
        <w:tc>
          <w:tcPr>
            <w:tcW w:w="0" w:type="auto"/>
            <w:hideMark/>
          </w:tcPr>
          <w:p w:rsidR="00B12A1D" w:rsidRPr="006603F5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состояние:</w:t>
            </w:r>
          </w:p>
        </w:tc>
        <w:tc>
          <w:tcPr>
            <w:tcW w:w="0" w:type="auto"/>
            <w:hideMark/>
          </w:tcPr>
          <w:p w:rsidR="00B12A1D" w:rsidRPr="006603F5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</w:t>
            </w:r>
          </w:p>
        </w:tc>
      </w:tr>
      <w:tr w:rsidR="00B12A1D" w:rsidRPr="006603F5" w:rsidTr="00B12A1D">
        <w:trPr>
          <w:trHeight w:val="285"/>
          <w:jc w:val="center"/>
        </w:trPr>
        <w:tc>
          <w:tcPr>
            <w:tcW w:w="0" w:type="auto"/>
            <w:hideMark/>
          </w:tcPr>
          <w:p w:rsidR="00B12A1D" w:rsidRPr="006603F5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</w:t>
            </w:r>
          </w:p>
        </w:tc>
        <w:tc>
          <w:tcPr>
            <w:tcW w:w="0" w:type="auto"/>
            <w:hideMark/>
          </w:tcPr>
          <w:p w:rsidR="00B12A1D" w:rsidRPr="006603F5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</w:t>
            </w:r>
          </w:p>
        </w:tc>
      </w:tr>
      <w:tr w:rsidR="00B12A1D" w:rsidRPr="006603F5" w:rsidTr="00B12A1D">
        <w:trPr>
          <w:trHeight w:val="270"/>
          <w:jc w:val="center"/>
        </w:trPr>
        <w:tc>
          <w:tcPr>
            <w:tcW w:w="0" w:type="auto"/>
            <w:gridSpan w:val="2"/>
            <w:hideMark/>
          </w:tcPr>
          <w:p w:rsidR="00B12A1D" w:rsidRPr="006603F5" w:rsidRDefault="00B12A1D" w:rsidP="00B93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Вышел на линию в июле 1961 года на маршрут №1</w:t>
            </w:r>
          </w:p>
        </w:tc>
      </w:tr>
    </w:tbl>
    <w:p w:rsidR="00B12A1D" w:rsidRPr="004A3D11" w:rsidRDefault="00B12A1D" w:rsidP="00B93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A1D" w:rsidRDefault="00157C95" w:rsidP="00B93D04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4921907" wp14:editId="53D7203F">
            <wp:simplePos x="0" y="0"/>
            <wp:positionH relativeFrom="margin">
              <wp:posOffset>603885</wp:posOffset>
            </wp:positionH>
            <wp:positionV relativeFrom="margin">
              <wp:posOffset>1378585</wp:posOffset>
            </wp:positionV>
            <wp:extent cx="5444490" cy="280987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49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12A1D" w:rsidSect="00D36B0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328D8"/>
    <w:multiLevelType w:val="multilevel"/>
    <w:tmpl w:val="446C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AB"/>
    <w:rsid w:val="00003882"/>
    <w:rsid w:val="00005093"/>
    <w:rsid w:val="00056446"/>
    <w:rsid w:val="000B301B"/>
    <w:rsid w:val="000C6D4A"/>
    <w:rsid w:val="000D6300"/>
    <w:rsid w:val="000E15B8"/>
    <w:rsid w:val="000E5ABB"/>
    <w:rsid w:val="000F31AE"/>
    <w:rsid w:val="00126EC8"/>
    <w:rsid w:val="00157C95"/>
    <w:rsid w:val="00191B6C"/>
    <w:rsid w:val="00193C3D"/>
    <w:rsid w:val="001B56BC"/>
    <w:rsid w:val="001F6267"/>
    <w:rsid w:val="002329CF"/>
    <w:rsid w:val="00276491"/>
    <w:rsid w:val="00276E2A"/>
    <w:rsid w:val="002B666E"/>
    <w:rsid w:val="002C169E"/>
    <w:rsid w:val="002C61F9"/>
    <w:rsid w:val="002F32C1"/>
    <w:rsid w:val="00321217"/>
    <w:rsid w:val="00327697"/>
    <w:rsid w:val="00330B87"/>
    <w:rsid w:val="003473AB"/>
    <w:rsid w:val="00353D54"/>
    <w:rsid w:val="00374555"/>
    <w:rsid w:val="0039638A"/>
    <w:rsid w:val="00396940"/>
    <w:rsid w:val="003E3BA2"/>
    <w:rsid w:val="00457F4B"/>
    <w:rsid w:val="004B6F41"/>
    <w:rsid w:val="004F3C62"/>
    <w:rsid w:val="0052150E"/>
    <w:rsid w:val="00621A18"/>
    <w:rsid w:val="0064339B"/>
    <w:rsid w:val="00675DB7"/>
    <w:rsid w:val="006D6C2E"/>
    <w:rsid w:val="00710D55"/>
    <w:rsid w:val="0071214C"/>
    <w:rsid w:val="007575E6"/>
    <w:rsid w:val="00776D78"/>
    <w:rsid w:val="0079008C"/>
    <w:rsid w:val="007A4502"/>
    <w:rsid w:val="007B2D45"/>
    <w:rsid w:val="00800EE9"/>
    <w:rsid w:val="00825F7B"/>
    <w:rsid w:val="00872070"/>
    <w:rsid w:val="00873060"/>
    <w:rsid w:val="008E5080"/>
    <w:rsid w:val="00903C47"/>
    <w:rsid w:val="00922E7A"/>
    <w:rsid w:val="00985A55"/>
    <w:rsid w:val="00A26EAC"/>
    <w:rsid w:val="00A67ED1"/>
    <w:rsid w:val="00AF3983"/>
    <w:rsid w:val="00B12A1D"/>
    <w:rsid w:val="00B13D14"/>
    <w:rsid w:val="00B5478F"/>
    <w:rsid w:val="00B93D04"/>
    <w:rsid w:val="00BA7B6A"/>
    <w:rsid w:val="00BC40FB"/>
    <w:rsid w:val="00BC47B9"/>
    <w:rsid w:val="00C207F4"/>
    <w:rsid w:val="00C622A9"/>
    <w:rsid w:val="00CA7CD0"/>
    <w:rsid w:val="00CB5929"/>
    <w:rsid w:val="00CF2B05"/>
    <w:rsid w:val="00D33780"/>
    <w:rsid w:val="00D36B0C"/>
    <w:rsid w:val="00D927D7"/>
    <w:rsid w:val="00D96A17"/>
    <w:rsid w:val="00DA1775"/>
    <w:rsid w:val="00E67844"/>
    <w:rsid w:val="00E72248"/>
    <w:rsid w:val="00E86F65"/>
    <w:rsid w:val="00EC4D68"/>
    <w:rsid w:val="00F04477"/>
    <w:rsid w:val="00F12B1B"/>
    <w:rsid w:val="00F40BBA"/>
    <w:rsid w:val="00F54CFF"/>
    <w:rsid w:val="00F8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3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0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B0C"/>
    <w:rPr>
      <w:rFonts w:ascii="Tahoma" w:hAnsi="Tahoma" w:cs="Tahoma"/>
      <w:sz w:val="16"/>
      <w:szCs w:val="16"/>
    </w:rPr>
  </w:style>
  <w:style w:type="paragraph" w:customStyle="1" w:styleId="tit10">
    <w:name w:val="tit10"/>
    <w:basedOn w:val="a"/>
    <w:rsid w:val="0037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Light Shading"/>
    <w:basedOn w:val="a1"/>
    <w:uiPriority w:val="60"/>
    <w:rsid w:val="003745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C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3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AF398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F3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-text">
    <w:name w:val="el-text"/>
    <w:basedOn w:val="a"/>
    <w:rsid w:val="00AF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3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0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B0C"/>
    <w:rPr>
      <w:rFonts w:ascii="Tahoma" w:hAnsi="Tahoma" w:cs="Tahoma"/>
      <w:sz w:val="16"/>
      <w:szCs w:val="16"/>
    </w:rPr>
  </w:style>
  <w:style w:type="paragraph" w:customStyle="1" w:styleId="tit10">
    <w:name w:val="tit10"/>
    <w:basedOn w:val="a"/>
    <w:rsid w:val="0037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Light Shading"/>
    <w:basedOn w:val="a1"/>
    <w:uiPriority w:val="60"/>
    <w:rsid w:val="003745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C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3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AF398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F3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-text">
    <w:name w:val="el-text"/>
    <w:basedOn w:val="a"/>
    <w:rsid w:val="00AF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09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C5%A0koda_Holding" TargetMode="External"/><Relationship Id="rId13" Type="http://schemas.openxmlformats.org/officeDocument/2006/relationships/hyperlink" Target="http://fotobus.msk.ru/list.php?did=158" TargetMode="External"/><Relationship Id="rId18" Type="http://schemas.openxmlformats.org/officeDocument/2006/relationships/hyperlink" Target="http://fotobus.msk.ru/location/83/" TargetMode="External"/><Relationship Id="rId26" Type="http://schemas.openxmlformats.org/officeDocument/2006/relationships/hyperlink" Target="http://fotobus.msk.ru/list.php?did=58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otobus.msk.ru/city/4/" TargetMode="External"/><Relationship Id="rId7" Type="http://schemas.openxmlformats.org/officeDocument/2006/relationships/hyperlink" Target="https://ru.wikipedia.org/wiki/LIAZ" TargetMode="External"/><Relationship Id="rId12" Type="http://schemas.openxmlformats.org/officeDocument/2006/relationships/hyperlink" Target="http://fotobus.msk.ru/vehicle/1412219/" TargetMode="External"/><Relationship Id="rId17" Type="http://schemas.openxmlformats.org/officeDocument/2006/relationships/image" Target="media/image3.gif"/><Relationship Id="rId25" Type="http://schemas.openxmlformats.org/officeDocument/2006/relationships/hyperlink" Target="http://fotobus.msk.ru/location/803" TargetMode="Externa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hyperlink" Target="http://fotobus.msk.ru/model/1102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7%D0%B5%D1%85%D0%BE%D1%81%D0%BB%D0%BE%D0%B2%D0%B0%D0%BA%D0%B8%D1%8F" TargetMode="External"/><Relationship Id="rId24" Type="http://schemas.openxmlformats.org/officeDocument/2006/relationships/hyperlink" Target="http://fotobus.msk.ru/model/110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tobus.msk.ru/city/4/" TargetMode="External"/><Relationship Id="rId23" Type="http://schemas.openxmlformats.org/officeDocument/2006/relationships/hyperlink" Target="http://fotobus.msk.ru/list.php?did=1220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s://ru.wikipedia.org/wiki/%C5%A0koda_Holding" TargetMode="External"/><Relationship Id="rId19" Type="http://schemas.openxmlformats.org/officeDocument/2006/relationships/hyperlink" Target="http://fotobus.msk.ru/list.php?did=12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Karosa" TargetMode="External"/><Relationship Id="rId14" Type="http://schemas.openxmlformats.org/officeDocument/2006/relationships/hyperlink" Target="http://fotobus.msk.ru/model/1102/" TargetMode="External"/><Relationship Id="rId22" Type="http://schemas.openxmlformats.org/officeDocument/2006/relationships/hyperlink" Target="http://fotobus.msk.ru/location/83/" TargetMode="External"/><Relationship Id="rId27" Type="http://schemas.openxmlformats.org/officeDocument/2006/relationships/hyperlink" Target="http://fotobus.msk.ru/model/1102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43</cp:revision>
  <dcterms:created xsi:type="dcterms:W3CDTF">2018-04-16T16:36:00Z</dcterms:created>
  <dcterms:modified xsi:type="dcterms:W3CDTF">2022-11-20T07:43:00Z</dcterms:modified>
</cp:coreProperties>
</file>