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20F" w:rsidRPr="0043120F" w:rsidRDefault="0043120F" w:rsidP="0043120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12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СемАР-3234 "Реанимация новорожденных" 4х2  </w:t>
      </w:r>
      <w:proofErr w:type="spellStart"/>
      <w:r w:rsidRPr="004312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реанимобиль</w:t>
      </w:r>
      <w:proofErr w:type="spellEnd"/>
      <w:r w:rsidRPr="004312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скорой медпомощи на шасси ГАЗ-33021 4х2, медиков 3, </w:t>
      </w:r>
      <w:proofErr w:type="spellStart"/>
      <w:r w:rsidRPr="004312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кювез</w:t>
      </w:r>
      <w:proofErr w:type="spellEnd"/>
      <w:r w:rsidRPr="004312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1, разработка ПГ "</w:t>
      </w:r>
      <w:proofErr w:type="spellStart"/>
      <w:r w:rsidRPr="004312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Сомотлор</w:t>
      </w:r>
      <w:proofErr w:type="spellEnd"/>
      <w:r w:rsidRPr="004312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-НН", полный вес 3.4 </w:t>
      </w:r>
      <w:proofErr w:type="spellStart"/>
      <w:r w:rsidRPr="004312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4312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ЗМЗ-4026.10/ЗМЗ-4052.10 100/152 </w:t>
      </w:r>
      <w:proofErr w:type="spellStart"/>
      <w:r w:rsidRPr="004312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Pr="004312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115/130 км/час, </w:t>
      </w:r>
      <w:proofErr w:type="spellStart"/>
      <w:r w:rsidRPr="004312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СемАР</w:t>
      </w:r>
      <w:proofErr w:type="spellEnd"/>
      <w:r w:rsidRPr="004312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 Семёнов 2003-07 г.</w:t>
      </w:r>
    </w:p>
    <w:p w:rsidR="0043120F" w:rsidRDefault="0043120F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4023E60" wp14:editId="151FCE2E">
            <wp:simplePos x="0" y="0"/>
            <wp:positionH relativeFrom="margin">
              <wp:posOffset>982980</wp:posOffset>
            </wp:positionH>
            <wp:positionV relativeFrom="margin">
              <wp:posOffset>1041400</wp:posOffset>
            </wp:positionV>
            <wp:extent cx="5017135" cy="33121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20F" w:rsidRDefault="0043120F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20F" w:rsidRDefault="0043120F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20F" w:rsidRDefault="0043120F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20F" w:rsidRDefault="0043120F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20F" w:rsidRDefault="0043120F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20F" w:rsidRDefault="0043120F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20F" w:rsidRDefault="0043120F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20F" w:rsidRDefault="0043120F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20F" w:rsidRDefault="0043120F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20F" w:rsidRDefault="0043120F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20F" w:rsidRDefault="0043120F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20F" w:rsidRDefault="0043120F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20F" w:rsidRDefault="0043120F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3120F" w:rsidRDefault="0043120F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20F" w:rsidRDefault="0043120F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20F" w:rsidRDefault="0043120F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20F" w:rsidRDefault="0043120F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3597" w:rsidRDefault="0043120F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3597" w:rsidRPr="001335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«Новорожденным» медицинские нормативы официально считают младенца </w:t>
      </w:r>
      <w:proofErr w:type="gramStart"/>
      <w:r w:rsidR="00133597" w:rsidRPr="0013359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первые</w:t>
      </w:r>
      <w:proofErr w:type="gramEnd"/>
      <w:r w:rsidR="00133597" w:rsidRPr="001335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28 дней после рождения. </w:t>
      </w:r>
      <w:r w:rsidR="0013359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133597" w:rsidRPr="00133597">
        <w:rPr>
          <w:rFonts w:ascii="Times New Roman" w:eastAsia="Times New Roman" w:hAnsi="Times New Roman" w:cs="Times New Roman"/>
          <w:sz w:val="24"/>
          <w:szCs w:val="24"/>
          <w:lang w:eastAsia="ru-RU"/>
        </w:rPr>
        <w:t>о статистике, реанимационно-</w:t>
      </w:r>
      <w:r w:rsidR="0013359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33597" w:rsidRPr="00133597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нтенсивная помощь требуется в среднем каждому десятому новорожденному.</w:t>
      </w:r>
      <w:r w:rsidR="001335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3597" w:rsidRPr="0013359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перевозки нуждающихся в помощи младенцев</w:t>
      </w:r>
      <w:r w:rsidR="001335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3597" w:rsidRPr="00133597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одного медицинского учреждения в другое еще в 80-х годах прошлого века в нашей стране были созданы специальные неонатальные бригады.</w:t>
      </w:r>
      <w:r w:rsidR="001335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орга</w:t>
      </w:r>
      <w:r w:rsidR="00C87254"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низации работы</w:t>
      </w:r>
      <w:r w:rsid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7254"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неонатальной бригады</w:t>
      </w:r>
      <w:r w:rsid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7254"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 специализированные автомобили скорой медицинской помощи, оборудованные аппаратурой для перевозки младенцев. Для поддержания</w:t>
      </w:r>
      <w:r w:rsid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7254"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больных или недон</w:t>
      </w:r>
      <w:r w:rsid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ошенных </w:t>
      </w:r>
      <w:proofErr w:type="gramStart"/>
      <w:r w:rsid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младенцев</w:t>
      </w:r>
      <w:proofErr w:type="gramEnd"/>
      <w:r w:rsid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 </w:t>
      </w:r>
      <w:r w:rsidR="00C87254"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необходима специальная камера-инкуб</w:t>
      </w:r>
      <w:r w:rsid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кю</w:t>
      </w:r>
      <w:r w:rsidR="00C87254"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вез</w:t>
      </w:r>
      <w:proofErr w:type="spellEnd"/>
      <w:r w:rsidR="00C87254"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которая обеспечивает н</w:t>
      </w:r>
      <w:r w:rsid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адежную защиту малыша от воздей</w:t>
      </w:r>
      <w:r w:rsidR="00C87254"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ствия</w:t>
      </w:r>
      <w:r w:rsid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среды. Именно такой кю</w:t>
      </w:r>
      <w:bookmarkStart w:id="0" w:name="_GoBack"/>
      <w:bookmarkEnd w:id="0"/>
      <w:r w:rsidR="00C87254"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вез с необходимой сопутствующей аппаратурой и является главным устройством, отличающим «детский» </w:t>
      </w:r>
      <w:proofErr w:type="spellStart"/>
      <w:r w:rsidR="00C87254"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реанимобиль</w:t>
      </w:r>
      <w:proofErr w:type="spellEnd"/>
      <w:r w:rsidR="00C87254"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«взрослого». </w:t>
      </w:r>
      <w:proofErr w:type="spellStart"/>
      <w:proofErr w:type="gramStart"/>
      <w:r w:rsidR="00C87254"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Реанимобили</w:t>
      </w:r>
      <w:proofErr w:type="spellEnd"/>
      <w:r w:rsidR="00C87254"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оснащены аппаратом искус</w:t>
      </w:r>
      <w:r w:rsid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87254"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твенной вентиляции легких, </w:t>
      </w:r>
      <w:proofErr w:type="spellStart"/>
      <w:r w:rsidR="00C87254"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инфузионными</w:t>
      </w:r>
      <w:proofErr w:type="spellEnd"/>
      <w:r w:rsidR="00C87254"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насосами, электронасосом для санации дыхательных путей, мониторами для наблюдения за жизненно важными функциями</w:t>
      </w:r>
      <w:r w:rsid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C87254"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укомплектованы полным набором лекарственных препар</w:t>
      </w:r>
      <w:r w:rsid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87254"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тов.</w:t>
      </w:r>
      <w:r w:rsid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C87254" w:rsidRDefault="00C87254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Единственная «централизованная попытка» создать неонатальный автомобиль была предпринята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конце 1960-х, когда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Вороши</w:t>
      </w:r>
      <w:r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ловоградском</w:t>
      </w:r>
      <w:proofErr w:type="spellEnd"/>
      <w:r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автосборочном заводе началось освоение производства автомобиля на базе УАЗ-452А для перевозки недоношенных новорождённых. Они были предназначены для работы в сельской местности и выпускались в крайне ограниченном количестве.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Встрепенулось государство лишь с началом реализации национального проекта «Здоровье». В 2006 г. были утверждены ГОСТы, регламентирующие технические и профильные требования автомобилям скорой помощи всех типов (в том числе и неонатальных), и объявлен тендер среди производителей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ыбор был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сделан в пользу нижегородской про</w:t>
      </w:r>
      <w:r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мышленной гру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ппы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Самотлор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-НН», предложившей 95 автомобилей марки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втомобиля</w:t>
      </w:r>
      <w:r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позволяют покрыть большие расстояния с новорожденным пациентом, не только не причинив вреда его здоровью долгой транспортировкой, но и без ограничений </w:t>
      </w:r>
      <w:r w:rsidRPr="00C872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провести полный комплекс необходимых реанимационных мероприятий. Транспортные инкубаторы для новорожденных от мировых производителей устанавливаются на гидропневматические подставки, специально разработанные для снижения вибраций при перевозке пациента машиной скорой помощи».</w:t>
      </w:r>
      <w:r w:rsid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7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6018" w:rsidRDefault="0031352E" w:rsidP="0043120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7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7F08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В 1995</w:t>
      </w:r>
      <w:r w:rsidR="00991A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07F08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2007 годах Семёновским авторемонтным заводом, </w:t>
      </w:r>
      <w:proofErr w:type="spellStart"/>
      <w:r w:rsidR="00707F08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СемАР</w:t>
      </w:r>
      <w:proofErr w:type="spellEnd"/>
      <w:r w:rsidR="00707F08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Семенов Нижегородской области, на базе «</w:t>
      </w:r>
      <w:proofErr w:type="spellStart"/>
      <w:r w:rsidR="00707F08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ГАЗели</w:t>
      </w:r>
      <w:proofErr w:type="spellEnd"/>
      <w:r w:rsidR="00707F08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производилось семейство развозных фургонов и микроавтобусов СемАР-3234. В семейство также входили школьный и социальный автобусы (в том числе и в версии </w:t>
      </w:r>
      <w:r w:rsidR="00707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 × 4), катафалк и </w:t>
      </w:r>
      <w:proofErr w:type="spellStart"/>
      <w:r w:rsidR="00707F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реанимобиль</w:t>
      </w:r>
      <w:proofErr w:type="spellEnd"/>
      <w:r w:rsidR="00707F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7F08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Именно семейство СемАР-3234 было самым массовым среди моделей на базе «Газели» изготовлявшихся сторонними производителями.</w:t>
      </w:r>
      <w:r w:rsidR="00991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>В 2003 г. завод «</w:t>
      </w:r>
      <w:proofErr w:type="spellStart"/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СемАР</w:t>
      </w:r>
      <w:proofErr w:type="spellEnd"/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вошел в состав Промышленной группы </w:t>
      </w:r>
      <w:proofErr w:type="spellStart"/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Самотлор</w:t>
      </w:r>
      <w:proofErr w:type="spellEnd"/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-НН», специализировавшейся на выпуске медицинских автомобилей, в качестве дополнительной производственной площадки. При этом производство микроавтобусов «СемАР-3234» </w:t>
      </w:r>
      <w:r w:rsidR="00991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Семенове не только не прекратили, а, наоборот, с помощью «</w:t>
      </w:r>
      <w:proofErr w:type="spellStart"/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Самотлора</w:t>
      </w:r>
      <w:proofErr w:type="spellEnd"/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подвергли серьезной модернизации, в частности, некоторые внешние панели </w:t>
      </w:r>
      <w:proofErr w:type="gramStart"/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</w:t>
      </w:r>
      <w:proofErr w:type="gramEnd"/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делать из пластика.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со стандартными горьковскими микроавтобусами «</w:t>
      </w:r>
      <w:proofErr w:type="spellStart"/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ГАЗель</w:t>
      </w:r>
      <w:proofErr w:type="spellEnd"/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>», семеновские микроавтобусы «</w:t>
      </w:r>
      <w:proofErr w:type="spellStart"/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СемАР</w:t>
      </w:r>
      <w:proofErr w:type="spellEnd"/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имели некоторые неоспоримые преимущества. Трубчатый каркас способствовал большей жесткость кузова, и в аварийных ситуациях «СемАР-3234» показал себя достаточно </w:t>
      </w:r>
      <w:proofErr w:type="gramStart"/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безопасным</w:t>
      </w:r>
      <w:proofErr w:type="gramEnd"/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например, при переворачивании микроавтобуса. К тому же они имели распашную входную дверь в салон и большую внутреннюю высоту крыши, что позволяло передвигаться в салоне в полный рост. Все это делало «СемАР-234» приспособленным не только к пассажирским маршрутным перевозкам, но даже к такой деликатной миссии, как перевозка детей. Недаром специалисты до сих пор считают, что «</w:t>
      </w:r>
      <w:proofErr w:type="spellStart"/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семары</w:t>
      </w:r>
      <w:proofErr w:type="spellEnd"/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>» были лучшими детскими отечественными автобусами, выпущенными в 2000-х годах.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же преимущества способствовали выбору «СемАР-3234» в качестве базы для неонатальных медицинских автомобилей по национальному проекту «Здоровье». Разрабатывали машину в ПГ «</w:t>
      </w:r>
      <w:proofErr w:type="spellStart"/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Самотло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>-НН». К сожалению, бюджетное ограничение заставляло экономить на всем. Тем не менее, благодаря опыту в конструировании медицинских автомобилей и собственному отлаженному производству внутреннего оборудования по финским</w:t>
      </w:r>
      <w:r w:rsidR="00707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технологиям</w:t>
      </w:r>
      <w:r w:rsidRPr="0031352E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машины получились лучше, чем можно было ожидать за такую стоимость.</w:t>
      </w:r>
      <w:r w:rsidR="00707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7F08" w:rsidRPr="00707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внутреннее пространство машин обшито легко моющимся пластиком, для каждого прибора, входящего в стандартную комплектацию, отведено четкое место в салоне. </w:t>
      </w:r>
      <w:r w:rsidR="0043120F" w:rsidRPr="0043120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Скорая помощь новорожденному ребенку осуществляется специальной неонатальной бригадой, в ней обязательно присутствуют доктор-неонатолог и две медсестры (фельдшера). Машина оснащена специальным устройством (</w:t>
      </w:r>
      <w:proofErr w:type="spellStart"/>
      <w:r w:rsidR="0043120F" w:rsidRPr="0043120F">
        <w:rPr>
          <w:rFonts w:ascii="Times New Roman" w:eastAsia="Times New Roman" w:hAnsi="Times New Roman" w:cs="Times New Roman"/>
          <w:sz w:val="24"/>
          <w:szCs w:val="24"/>
          <w:lang w:eastAsia="ru-RU"/>
        </w:rPr>
        <w:t>кювезом</w:t>
      </w:r>
      <w:proofErr w:type="spellEnd"/>
      <w:r w:rsidR="0043120F" w:rsidRPr="004312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в котором им удобно осуществлять различные манипуляции (инъекции, искусственную вентиляцию легких и др.). В нем сохраняется определенная температура, что очень важно для новорожденного, есть аппараты для </w:t>
      </w:r>
      <w:proofErr w:type="gramStart"/>
      <w:r w:rsidR="0043120F" w:rsidRPr="004312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="0043120F" w:rsidRPr="004312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важнейшими параметрами жизни (пульс, давление, </w:t>
      </w:r>
      <w:proofErr w:type="spellStart"/>
      <w:r w:rsidR="0043120F" w:rsidRPr="0043120F">
        <w:rPr>
          <w:rFonts w:ascii="Times New Roman" w:eastAsia="Times New Roman" w:hAnsi="Times New Roman" w:cs="Times New Roman"/>
          <w:sz w:val="24"/>
          <w:szCs w:val="24"/>
          <w:lang w:eastAsia="ru-RU"/>
        </w:rPr>
        <w:t>оксигенация</w:t>
      </w:r>
      <w:proofErr w:type="spellEnd"/>
      <w:r w:rsidR="0043120F" w:rsidRPr="0043120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4312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07F08" w:rsidRPr="00707F0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707F08" w:rsidRPr="00707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этом большой объем салона и свободные рабочие поверхности позволяют устанавливать в машине дополнительное оборудование по усмотрению организаций, их </w:t>
      </w:r>
      <w:r w:rsidR="00707F08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707F08" w:rsidRPr="00707F08">
        <w:rPr>
          <w:rFonts w:ascii="Times New Roman" w:eastAsia="Times New Roman" w:hAnsi="Times New Roman" w:cs="Times New Roman"/>
          <w:sz w:val="24"/>
          <w:szCs w:val="24"/>
          <w:lang w:eastAsia="ru-RU"/>
        </w:rPr>
        <w:t>ксплуатирующих. Из особенностей реанимационных автомобилей «</w:t>
      </w:r>
      <w:proofErr w:type="spellStart"/>
      <w:r w:rsidR="00707F08" w:rsidRPr="00707F0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СемАР</w:t>
      </w:r>
      <w:proofErr w:type="spellEnd"/>
      <w:r w:rsidR="00707F08" w:rsidRPr="00707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можно отметить наличие двери между кабиной водителя и медицинским отсеком для беспрепятственного перехода из одного отсека в другой </w:t>
      </w:r>
      <w:r w:rsidR="00991AA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07F08" w:rsidRPr="00707F08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время движения автомобиля, и большую высоту салон, образованную не пластиковой надстр</w:t>
      </w:r>
      <w:r w:rsidR="00707F08">
        <w:rPr>
          <w:rFonts w:ascii="Times New Roman" w:eastAsia="Times New Roman" w:hAnsi="Times New Roman" w:cs="Times New Roman"/>
          <w:sz w:val="24"/>
          <w:szCs w:val="24"/>
          <w:lang w:eastAsia="ru-RU"/>
        </w:rPr>
        <w:t>ойкой на крыше, а самим кузовом</w:t>
      </w:r>
      <w:r w:rsidR="00707F08" w:rsidRPr="00707F08">
        <w:rPr>
          <w:rFonts w:ascii="Times New Roman" w:eastAsia="Times New Roman" w:hAnsi="Times New Roman" w:cs="Times New Roman"/>
          <w:sz w:val="24"/>
          <w:szCs w:val="24"/>
          <w:lang w:eastAsia="ru-RU"/>
        </w:rPr>
        <w:t>. К сожалению, при проектировании автомобиля неонатального назначения «</w:t>
      </w:r>
      <w:proofErr w:type="spellStart"/>
      <w:r w:rsidR="00707F08" w:rsidRPr="00707F0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СемАР</w:t>
      </w:r>
      <w:proofErr w:type="spellEnd"/>
      <w:r w:rsidR="00707F08" w:rsidRPr="00707F08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сказалось отсутствие опыта производства именно таких машин для новорожденных. В частности, в связи с сокращением количества окон в кузове даже в дневное время естественного освещения явно недостаточно, а использование стандартных носилок для перевозки взрослых пациентов с установленным сверху кувезом обуславливало их слишком высокое положение внутри салона.</w:t>
      </w:r>
      <w:r w:rsidR="001F6018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1F6018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2003 года микроавтобусы выпускаются на </w:t>
      </w:r>
      <w:proofErr w:type="spellStart"/>
      <w:r w:rsidR="001F6018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рестайлинговом</w:t>
      </w:r>
      <w:proofErr w:type="spellEnd"/>
      <w:r w:rsidR="001F6018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шасси "Газели" с новым передком. </w:t>
      </w:r>
      <w:r w:rsidR="001F6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6018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2006-го года базовое шасси оснащается </w:t>
      </w:r>
      <w:proofErr w:type="spellStart"/>
      <w:r w:rsidR="001F6018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инжекторным</w:t>
      </w:r>
      <w:proofErr w:type="spellEnd"/>
      <w:r w:rsidR="001F6018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двигателем ЗМЗ-4052.10. </w:t>
      </w:r>
      <w:r w:rsidR="001F6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6018" w:rsidRDefault="001F6018" w:rsidP="003135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018" w:rsidRPr="001F6018" w:rsidRDefault="001F6018" w:rsidP="001F601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60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семействе «</w:t>
      </w:r>
      <w:proofErr w:type="spellStart"/>
      <w:r w:rsidRPr="001F60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ГАЗе́ль</w:t>
      </w:r>
      <w:proofErr w:type="spellEnd"/>
      <w:r w:rsidRPr="001F60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DB0CD0" w:rsidRPr="00826572" w:rsidRDefault="00133597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ГАЗе́ль</w:t>
      </w:r>
      <w:proofErr w:type="spellEnd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1F601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серия российских малотоннажных автомобилей, производимых на Горьковском автомобильном заводе с 20 июля 1994 года. В январе 2003 года семейство «</w:t>
      </w:r>
      <w:proofErr w:type="spellStart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ГАЗель</w:t>
      </w:r>
      <w:proofErr w:type="spellEnd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прошло </w:t>
      </w:r>
      <w:proofErr w:type="spellStart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рестайлинг</w:t>
      </w:r>
      <w:proofErr w:type="spellEnd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внешне отличалось от ранней серии новым оперением, решёткой радиатора (в 2000-2003 она состояла из 12 пластиковых квадратов в общей хромированной оправе, до 2000 года решётка была полностью пластмассовой), бампером и светотехникой (до </w:t>
      </w:r>
      <w:proofErr w:type="spellStart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рестайлинга</w:t>
      </w:r>
      <w:proofErr w:type="spellEnd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фары были прямоугольными). В августе 2005 года была произведена миллионная «</w:t>
      </w:r>
      <w:proofErr w:type="spellStart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ГАЗель</w:t>
      </w:r>
      <w:proofErr w:type="spellEnd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». Автомобили «</w:t>
      </w:r>
      <w:proofErr w:type="spellStart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ГАЗель</w:t>
      </w:r>
      <w:proofErr w:type="spellEnd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 относятся к классу N1 (М</w:t>
      </w:r>
      <w:proofErr w:type="gramStart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 разрешённой максимальной массой, не превышающей 3500 кг. С февраля 2010 года началось производство качественно улучшенной версии автомобиля «Газель-Бизнес» (второй </w:t>
      </w:r>
      <w:proofErr w:type="spellStart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рестайлинг</w:t>
      </w:r>
      <w:proofErr w:type="spellEnd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«Газель»). Весной 2013 года начался выпуск машины нового поколения «</w:t>
      </w:r>
      <w:proofErr w:type="spellStart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ГАЗель-</w:t>
      </w:r>
      <w:proofErr w:type="gramStart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Next</w:t>
      </w:r>
      <w:proofErr w:type="spellEnd"/>
      <w:proofErr w:type="gramEnd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». Автомобиль унаследовал от «старой» «</w:t>
      </w:r>
      <w:proofErr w:type="spellStart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ГАЗели</w:t>
      </w:r>
      <w:proofErr w:type="spellEnd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 лишь раму, коробку передач и задний мост. Кабина полностью новая, несколько более крупная, нежели у «</w:t>
      </w:r>
      <w:proofErr w:type="spellStart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ГАЗелей</w:t>
      </w:r>
      <w:proofErr w:type="spellEnd"/>
      <w:r w:rsidR="00DB0CD0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предыдущих поколений. Серийный выпуск первого поколения микроавтобусов марки ГАЗ был налажен в марте 1996 года.</w:t>
      </w:r>
    </w:p>
    <w:p w:rsidR="00DB0CD0" w:rsidRPr="00826572" w:rsidRDefault="00DB0CD0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ГАЗ-2705 - серия грузовых и грузопассажирских автомобилей-фургонов с цельнометаллическим кузовом и рамным шасси. Серийно производится с декабря 1995 года. Грузоподъёмность фургона ГАЗ-2705 до 1350 кг при двух пассажирских местах, </w:t>
      </w:r>
      <w:proofErr w:type="spellStart"/>
      <w:r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</w:t>
      </w:r>
      <w:proofErr w:type="spellEnd"/>
      <w:r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6 пассажирских мест и 1 т груза. Максимальная скорость 115 км/ч. Время разгона с места до 100 км/ч около 40 с. Длина 5500 мм. Ширина 1966 мм. Высота 2200 мм. Автомобиль оснащен двумя грузовыми дверьми — боковой сдвижной и задней двухстворчатой распашной. Грузопассажирский вариант «</w:t>
      </w:r>
      <w:proofErr w:type="spellStart"/>
      <w:r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</w:t>
      </w:r>
      <w:proofErr w:type="spellEnd"/>
      <w:r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(по базовому отраслевому индексу не отличается от фургона) оснащён дополнительным сиденьем для четверых пассажиров и сплошной перегородкой, отделяющей кабину от грузового отсека. С 1996 года малой серией производится фургон повышенной проходимости ГАЗ-27057. </w:t>
      </w:r>
      <w:proofErr w:type="gramStart"/>
      <w:r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2002 года под заказ производятся модификации 2705-90 и 27057-90 с надставной пластиковой крышей, увеличивающей внутреннюю высоту грузового отсека со 1515 до 1850 мм и полезный объём с 9 м³ до 11 м³. На базе фургонов 2705, 2705-90, 27057 и 27057-90 сторонними фирмами выпускается ряд специализированных и специальных автомобилей, например, кареты скорой помощи, </w:t>
      </w:r>
      <w:proofErr w:type="spellStart"/>
      <w:r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реанимобили</w:t>
      </w:r>
      <w:proofErr w:type="spellEnd"/>
      <w:r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автолаборатории</w:t>
      </w:r>
      <w:proofErr w:type="spellEnd"/>
      <w:r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инкассаторские бронеавтомобили и т. д.</w:t>
      </w:r>
      <w:proofErr w:type="gramEnd"/>
    </w:p>
    <w:p w:rsidR="00DB0CD0" w:rsidRPr="00826572" w:rsidRDefault="00DB0CD0" w:rsidP="008265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572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Микроавтобус ГАЗ-3221 — серия </w:t>
      </w:r>
      <w:proofErr w:type="spellStart"/>
      <w:r w:rsidR="00826572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тринадцатиместных</w:t>
      </w:r>
      <w:proofErr w:type="spellEnd"/>
      <w:r w:rsidR="00826572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микроавтобусов на базе фургона 2705. Серийно производится с марта 1996 года. С 2003 года оснащается модернизированной системой вентиляции и </w:t>
      </w:r>
      <w:proofErr w:type="gramStart"/>
      <w:r w:rsidR="00826572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модернизированным</w:t>
      </w:r>
      <w:proofErr w:type="gramEnd"/>
      <w:r w:rsidR="00826572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26572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отопителем</w:t>
      </w:r>
      <w:proofErr w:type="spellEnd"/>
      <w:r w:rsidR="00826572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салона, а с 2005 года — АБС. По желанию заказчика, микроавтобус может быть оборудован высокими мягкими сиденьями и высокой крышей (внутренняя высота салона 185 см). С лета 1996 года выпускается </w:t>
      </w:r>
      <w:proofErr w:type="spellStart"/>
      <w:r w:rsidR="00826572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полноприводная</w:t>
      </w:r>
      <w:proofErr w:type="spellEnd"/>
      <w:r w:rsidR="00826572"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модификация ГАЗ-32217 с постоянным полным приводом и двухскатной ошиновкой задних колёс, рассчитанная на эксплуатацию по дорогам всех категорий включая грунтовые. </w:t>
      </w:r>
    </w:p>
    <w:p w:rsidR="00826572" w:rsidRPr="00826572" w:rsidRDefault="00826572" w:rsidP="00707F0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7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6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26572" w:rsidRDefault="00826572" w:rsidP="00826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65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Техническая характеристика микроавтобуса СемАР-3234:</w:t>
      </w:r>
    </w:p>
    <w:p w:rsidR="001F6018" w:rsidRPr="00826572" w:rsidRDefault="001F6018" w:rsidP="00826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43"/>
        <w:gridCol w:w="3216"/>
        <w:gridCol w:w="2720"/>
      </w:tblGrid>
      <w:tr w:rsidR="00826572" w:rsidRPr="00826572" w:rsidTr="00826572">
        <w:tc>
          <w:tcPr>
            <w:tcW w:w="0" w:type="auto"/>
            <w:gridSpan w:val="3"/>
            <w:hideMark/>
          </w:tcPr>
          <w:p w:rsidR="00826572" w:rsidRPr="00826572" w:rsidRDefault="00826572" w:rsidP="00826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Габаритные размеры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5650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2075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2550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Колесная база, 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2900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Передний свес, 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990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Задний свес, 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1720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Передняя колея, 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1700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Задняя колея, 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1560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Дорожный просвет, 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потолка в салоне, 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</w:t>
            </w:r>
          </w:p>
        </w:tc>
      </w:tr>
      <w:tr w:rsidR="00826572" w:rsidRPr="00826572" w:rsidTr="00826572">
        <w:tc>
          <w:tcPr>
            <w:tcW w:w="0" w:type="auto"/>
            <w:gridSpan w:val="3"/>
            <w:hideMark/>
          </w:tcPr>
          <w:p w:rsidR="00826572" w:rsidRPr="00826572" w:rsidRDefault="00826572" w:rsidP="00826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 и наполняемость автобуса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Снаряженная масса автобуса, 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2412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 автобуса, 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3410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Допустимая нагрузка на переднюю ось, 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1550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Допустимая нагрузка на заднюю ось, 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2950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мест для сидения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13-14</w:t>
            </w:r>
          </w:p>
        </w:tc>
      </w:tr>
      <w:tr w:rsidR="00826572" w:rsidRPr="00826572" w:rsidTr="00826572">
        <w:tc>
          <w:tcPr>
            <w:tcW w:w="0" w:type="auto"/>
            <w:gridSpan w:val="3"/>
            <w:hideMark/>
          </w:tcPr>
          <w:p w:rsidR="00826572" w:rsidRPr="00826572" w:rsidRDefault="00826572" w:rsidP="00826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 и КПП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Марка двигателя </w:t>
            </w:r>
          </w:p>
        </w:tc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ЗМЗ-4026.10 </w:t>
            </w:r>
          </w:p>
        </w:tc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ЗМЗ-4052.10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</w:t>
            </w:r>
          </w:p>
        </w:tc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карбюраторный </w:t>
            </w:r>
          </w:p>
        </w:tc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инжекторный</w:t>
            </w:r>
            <w:proofErr w:type="spellEnd"/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и расположение цилиндров </w:t>
            </w:r>
          </w:p>
        </w:tc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R </w:t>
            </w:r>
          </w:p>
        </w:tc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R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объем, 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2,445 </w:t>
            </w:r>
          </w:p>
        </w:tc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2,464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сжатия </w:t>
            </w:r>
          </w:p>
        </w:tc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8,2 </w:t>
            </w:r>
          </w:p>
        </w:tc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мощность, </w:t>
            </w:r>
            <w:proofErr w:type="spell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(при 4500 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/мин) </w:t>
            </w:r>
          </w:p>
        </w:tc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152 (при 5200 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/мин)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крутящий момент, кгс*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 (при 2400-2600 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/мин) </w:t>
            </w:r>
          </w:p>
        </w:tc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21,5 (при 4200 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/мин)</w:t>
            </w:r>
          </w:p>
        </w:tc>
      </w:tr>
      <w:tr w:rsidR="00826572" w:rsidRPr="00826572" w:rsidTr="00826572">
        <w:tc>
          <w:tcPr>
            <w:tcW w:w="0" w:type="auto"/>
            <w:gridSpan w:val="3"/>
            <w:hideMark/>
          </w:tcPr>
          <w:p w:rsidR="00826572" w:rsidRPr="00826572" w:rsidRDefault="00826572" w:rsidP="00826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КПП и сцепление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КПП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ступеней КПП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Сцепление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однодисковое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сухое, фрикционное, </w:t>
            </w: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привод - гидравлический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Главная передача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гипоидная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передаточным числом 5,125</w:t>
            </w:r>
          </w:p>
        </w:tc>
      </w:tr>
      <w:tr w:rsidR="00826572" w:rsidRPr="00826572" w:rsidTr="00826572">
        <w:tc>
          <w:tcPr>
            <w:tcW w:w="0" w:type="auto"/>
            <w:gridSpan w:val="3"/>
            <w:hideMark/>
          </w:tcPr>
          <w:p w:rsidR="00826572" w:rsidRPr="00826572" w:rsidRDefault="00826572" w:rsidP="00826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Рулевое управление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типа "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винт-шариковая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гайка"</w:t>
            </w:r>
          </w:p>
        </w:tc>
      </w:tr>
      <w:tr w:rsidR="00826572" w:rsidRPr="00826572" w:rsidTr="00826572">
        <w:tc>
          <w:tcPr>
            <w:tcW w:w="0" w:type="auto"/>
            <w:gridSpan w:val="3"/>
            <w:hideMark/>
          </w:tcPr>
          <w:p w:rsidR="00826572" w:rsidRPr="00826572" w:rsidRDefault="00826572" w:rsidP="00826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Подвеска колес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передняя: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зависимая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рессорная с гидравлическими </w:t>
            </w: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телескопическими амортизаторами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задняя: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зависимая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рессорная, со стабилизатором </w:t>
            </w: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поперечной устойчивости и гидравлическими </w:t>
            </w: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телескопическими амортизаторами</w:t>
            </w:r>
          </w:p>
        </w:tc>
      </w:tr>
      <w:tr w:rsidR="00826572" w:rsidRPr="00826572" w:rsidTr="00826572">
        <w:tc>
          <w:tcPr>
            <w:tcW w:w="0" w:type="auto"/>
            <w:gridSpan w:val="3"/>
            <w:hideMark/>
          </w:tcPr>
          <w:p w:rsidR="00826572" w:rsidRPr="00826572" w:rsidRDefault="00826572" w:rsidP="00826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Тормозная система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рабочая: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гидравлическая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двухконтурная с вакуумным усилителем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запасная: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контур рабочей тормозной системы.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стояночная: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тросовый привод к тормозным механизмам задних колес</w:t>
            </w:r>
          </w:p>
        </w:tc>
      </w:tr>
      <w:tr w:rsidR="00826572" w:rsidRPr="00826572" w:rsidTr="00826572">
        <w:tc>
          <w:tcPr>
            <w:tcW w:w="0" w:type="auto"/>
            <w:gridSpan w:val="3"/>
            <w:hideMark/>
          </w:tcPr>
          <w:p w:rsidR="00826572" w:rsidRPr="00826572" w:rsidRDefault="00826572" w:rsidP="00826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Отопление салона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Отопитель</w:t>
            </w:r>
            <w:proofErr w:type="spell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салона, 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работающий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системы охлаждения </w:t>
            </w: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двигателя</w:t>
            </w:r>
          </w:p>
        </w:tc>
      </w:tr>
      <w:tr w:rsidR="00826572" w:rsidRPr="00826572" w:rsidTr="00826572">
        <w:tc>
          <w:tcPr>
            <w:tcW w:w="0" w:type="auto"/>
            <w:gridSpan w:val="3"/>
            <w:hideMark/>
          </w:tcPr>
          <w:p w:rsidR="00826572" w:rsidRPr="00826572" w:rsidRDefault="00826572" w:rsidP="00826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/ч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115 (130 - для машин с </w:t>
            </w:r>
            <w:proofErr w:type="spell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инжекторным</w:t>
            </w:r>
            <w:proofErr w:type="spell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двигателем)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Время разгона до 60 км/ч, </w:t>
            </w:r>
            <w:proofErr w:type="gramStart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 топлива при 60 км/ч, л/100 км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26572" w:rsidRPr="00826572" w:rsidTr="00826572">
        <w:tc>
          <w:tcPr>
            <w:tcW w:w="0" w:type="auto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Шины </w:t>
            </w:r>
          </w:p>
        </w:tc>
        <w:tc>
          <w:tcPr>
            <w:tcW w:w="0" w:type="auto"/>
            <w:gridSpan w:val="2"/>
            <w:hideMark/>
          </w:tcPr>
          <w:p w:rsidR="00826572" w:rsidRPr="00826572" w:rsidRDefault="00826572" w:rsidP="008265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175R15С или 185R16С</w:t>
            </w:r>
          </w:p>
        </w:tc>
      </w:tr>
    </w:tbl>
    <w:p w:rsidR="00826572" w:rsidRDefault="00826572" w:rsidP="00826572">
      <w:pPr>
        <w:spacing w:after="0"/>
      </w:pPr>
    </w:p>
    <w:sectPr w:rsidR="00826572" w:rsidSect="00826572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8F9"/>
    <w:rsid w:val="0000182A"/>
    <w:rsid w:val="000E5ABB"/>
    <w:rsid w:val="00133597"/>
    <w:rsid w:val="001F6018"/>
    <w:rsid w:val="0031352E"/>
    <w:rsid w:val="003B78F9"/>
    <w:rsid w:val="0043120F"/>
    <w:rsid w:val="0052150E"/>
    <w:rsid w:val="00707F08"/>
    <w:rsid w:val="00826572"/>
    <w:rsid w:val="00991AA8"/>
    <w:rsid w:val="00C87254"/>
    <w:rsid w:val="00DB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10">
    <w:name w:val="tit10"/>
    <w:basedOn w:val="a"/>
    <w:rsid w:val="00826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826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1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10">
    <w:name w:val="tit10"/>
    <w:basedOn w:val="a"/>
    <w:rsid w:val="00826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826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1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6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1663</Words>
  <Characters>9484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2019-03-11T05:56:00Z</dcterms:created>
  <dcterms:modified xsi:type="dcterms:W3CDTF">2019-03-11T13:37:00Z</dcterms:modified>
</cp:coreProperties>
</file>