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75" w:rsidRDefault="00DB2B3C" w:rsidP="00DC1CA1">
      <w:pPr>
        <w:pStyle w:val="el-text"/>
        <w:spacing w:before="0" w:beforeAutospacing="0" w:after="0" w:afterAutospacing="0"/>
      </w:pPr>
      <w:r>
        <w:t xml:space="preserve"> </w:t>
      </w:r>
    </w:p>
    <w:p w:rsidR="00450B7E" w:rsidRDefault="001D297D" w:rsidP="00450B7E">
      <w:pPr>
        <w:pStyle w:val="a3"/>
        <w:spacing w:before="0" w:beforeAutospacing="0" w:after="0" w:afterAutospacing="0"/>
        <w:jc w:val="center"/>
        <w:rPr>
          <w:b/>
          <w:sz w:val="28"/>
          <w:szCs w:val="28"/>
        </w:rPr>
      </w:pPr>
      <w:r w:rsidRPr="001D297D">
        <w:rPr>
          <w:b/>
          <w:color w:val="C00000"/>
          <w:sz w:val="28"/>
          <w:szCs w:val="28"/>
        </w:rPr>
        <w:t xml:space="preserve">05-059 </w:t>
      </w:r>
      <w:r w:rsidRPr="001D297D">
        <w:rPr>
          <w:b/>
          <w:sz w:val="28"/>
          <w:szCs w:val="28"/>
        </w:rPr>
        <w:t xml:space="preserve">Двухосный </w:t>
      </w:r>
      <w:proofErr w:type="spellStart"/>
      <w:r w:rsidRPr="001D297D">
        <w:rPr>
          <w:b/>
          <w:sz w:val="28"/>
          <w:szCs w:val="28"/>
        </w:rPr>
        <w:t>однодверный</w:t>
      </w:r>
      <w:proofErr w:type="spellEnd"/>
      <w:r w:rsidRPr="001D297D">
        <w:rPr>
          <w:b/>
          <w:sz w:val="28"/>
          <w:szCs w:val="28"/>
        </w:rPr>
        <w:t xml:space="preserve"> пассажирский прицепной модуль (ЛП-82) для троллейбуса МТБ-82Д, мест , 2 экз., из списанных МТБ-82 на Ленинградском Троллейбусном Заводе,  г. Ленинград 1961-63 г.</w:t>
      </w:r>
    </w:p>
    <w:p w:rsidR="0076779E" w:rsidRDefault="0076779E" w:rsidP="00450B7E">
      <w:pPr>
        <w:pStyle w:val="a3"/>
        <w:spacing w:before="0" w:beforeAutospacing="0" w:after="0" w:afterAutospacing="0"/>
        <w:jc w:val="center"/>
        <w:rPr>
          <w:b/>
          <w:sz w:val="28"/>
          <w:szCs w:val="28"/>
        </w:rPr>
      </w:pPr>
      <w:r>
        <w:rPr>
          <w:noProof/>
        </w:rPr>
        <w:drawing>
          <wp:anchor distT="0" distB="0" distL="114300" distR="114300" simplePos="0" relativeHeight="251658240" behindDoc="0" locked="0" layoutInCell="1" allowOverlap="1" wp14:anchorId="312CD749" wp14:editId="204BD04E">
            <wp:simplePos x="0" y="0"/>
            <wp:positionH relativeFrom="margin">
              <wp:posOffset>423545</wp:posOffset>
            </wp:positionH>
            <wp:positionV relativeFrom="margin">
              <wp:posOffset>942975</wp:posOffset>
            </wp:positionV>
            <wp:extent cx="5672455" cy="2828925"/>
            <wp:effectExtent l="0" t="0" r="444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672455" cy="2828925"/>
                    </a:xfrm>
                    <a:prstGeom prst="rect">
                      <a:avLst/>
                    </a:prstGeom>
                  </pic:spPr>
                </pic:pic>
              </a:graphicData>
            </a:graphic>
            <wp14:sizeRelH relativeFrom="margin">
              <wp14:pctWidth>0</wp14:pctWidth>
            </wp14:sizeRelH>
            <wp14:sizeRelV relativeFrom="margin">
              <wp14:pctHeight>0</wp14:pctHeight>
            </wp14:sizeRelV>
          </wp:anchor>
        </w:drawing>
      </w:r>
    </w:p>
    <w:p w:rsidR="0076779E" w:rsidRPr="00450B7E" w:rsidRDefault="0076779E" w:rsidP="00450B7E">
      <w:pPr>
        <w:pStyle w:val="a3"/>
        <w:spacing w:before="0" w:beforeAutospacing="0" w:after="0" w:afterAutospacing="0"/>
        <w:jc w:val="center"/>
        <w:rPr>
          <w:b/>
          <w:sz w:val="28"/>
          <w:szCs w:val="28"/>
        </w:rPr>
      </w:pPr>
    </w:p>
    <w:p w:rsidR="00450B7E" w:rsidRDefault="00450B7E" w:rsidP="00DC1CA1">
      <w:pPr>
        <w:spacing w:line="240" w:lineRule="auto"/>
        <w:outlineLvl w:val="0"/>
        <w:rPr>
          <w:rFonts w:ascii="Times New Roman" w:eastAsia="Times New Roman" w:hAnsi="Times New Roman" w:cs="Times New Roman"/>
          <w:sz w:val="24"/>
          <w:szCs w:val="24"/>
          <w:lang w:eastAsia="ru-RU"/>
        </w:rPr>
      </w:pPr>
    </w:p>
    <w:p w:rsidR="0076779E" w:rsidRDefault="00450B7E" w:rsidP="00DC1CA1">
      <w:pPr>
        <w:spacing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6779E" w:rsidRDefault="0076779E" w:rsidP="00DC1CA1">
      <w:pPr>
        <w:spacing w:line="240" w:lineRule="auto"/>
        <w:outlineLvl w:val="0"/>
        <w:rPr>
          <w:rFonts w:ascii="Times New Roman" w:eastAsia="Times New Roman" w:hAnsi="Times New Roman" w:cs="Times New Roman"/>
          <w:sz w:val="24"/>
          <w:szCs w:val="24"/>
          <w:lang w:eastAsia="ru-RU"/>
        </w:rPr>
      </w:pPr>
    </w:p>
    <w:p w:rsidR="0076779E" w:rsidRDefault="0076779E" w:rsidP="00DC1CA1">
      <w:pPr>
        <w:spacing w:line="240" w:lineRule="auto"/>
        <w:outlineLvl w:val="0"/>
        <w:rPr>
          <w:rFonts w:ascii="Times New Roman" w:eastAsia="Times New Roman" w:hAnsi="Times New Roman" w:cs="Times New Roman"/>
          <w:sz w:val="24"/>
          <w:szCs w:val="24"/>
          <w:lang w:eastAsia="ru-RU"/>
        </w:rPr>
      </w:pPr>
    </w:p>
    <w:p w:rsidR="0076779E" w:rsidRDefault="0076779E" w:rsidP="00DC1CA1">
      <w:pPr>
        <w:spacing w:line="240" w:lineRule="auto"/>
        <w:outlineLvl w:val="0"/>
        <w:rPr>
          <w:rFonts w:ascii="Times New Roman" w:eastAsia="Times New Roman" w:hAnsi="Times New Roman" w:cs="Times New Roman"/>
          <w:sz w:val="24"/>
          <w:szCs w:val="24"/>
          <w:lang w:eastAsia="ru-RU"/>
        </w:rPr>
      </w:pPr>
    </w:p>
    <w:p w:rsidR="0076779E" w:rsidRDefault="0076779E" w:rsidP="00DC1CA1">
      <w:pPr>
        <w:spacing w:line="240" w:lineRule="auto"/>
        <w:outlineLvl w:val="0"/>
        <w:rPr>
          <w:rFonts w:ascii="Times New Roman" w:eastAsia="Times New Roman" w:hAnsi="Times New Roman" w:cs="Times New Roman"/>
          <w:sz w:val="24"/>
          <w:szCs w:val="24"/>
          <w:lang w:eastAsia="ru-RU"/>
        </w:rPr>
      </w:pPr>
    </w:p>
    <w:p w:rsidR="0076779E" w:rsidRDefault="0076779E" w:rsidP="00DC1CA1">
      <w:pPr>
        <w:spacing w:line="240" w:lineRule="auto"/>
        <w:outlineLvl w:val="0"/>
        <w:rPr>
          <w:rFonts w:ascii="Times New Roman" w:eastAsia="Times New Roman" w:hAnsi="Times New Roman" w:cs="Times New Roman"/>
          <w:sz w:val="24"/>
          <w:szCs w:val="24"/>
          <w:lang w:eastAsia="ru-RU"/>
        </w:rPr>
      </w:pPr>
    </w:p>
    <w:p w:rsidR="0076779E" w:rsidRDefault="0076779E" w:rsidP="00DC1CA1">
      <w:pPr>
        <w:spacing w:line="240" w:lineRule="auto"/>
        <w:outlineLvl w:val="0"/>
        <w:rPr>
          <w:rFonts w:ascii="Times New Roman" w:eastAsia="Times New Roman" w:hAnsi="Times New Roman" w:cs="Times New Roman"/>
          <w:sz w:val="24"/>
          <w:szCs w:val="24"/>
          <w:lang w:eastAsia="ru-RU"/>
        </w:rPr>
      </w:pPr>
    </w:p>
    <w:p w:rsidR="0076779E" w:rsidRDefault="0076779E" w:rsidP="00DC1CA1">
      <w:pPr>
        <w:spacing w:line="240" w:lineRule="auto"/>
        <w:outlineLvl w:val="0"/>
        <w:rPr>
          <w:rFonts w:ascii="Times New Roman" w:eastAsia="Times New Roman" w:hAnsi="Times New Roman" w:cs="Times New Roman"/>
          <w:sz w:val="24"/>
          <w:szCs w:val="24"/>
          <w:lang w:eastAsia="ru-RU"/>
        </w:rPr>
      </w:pPr>
    </w:p>
    <w:p w:rsidR="0076779E" w:rsidRDefault="0076779E" w:rsidP="00DC1CA1">
      <w:pPr>
        <w:spacing w:line="240" w:lineRule="auto"/>
        <w:outlineLvl w:val="0"/>
        <w:rPr>
          <w:rFonts w:ascii="Times New Roman" w:eastAsia="Times New Roman" w:hAnsi="Times New Roman" w:cs="Times New Roman"/>
          <w:sz w:val="24"/>
          <w:szCs w:val="24"/>
          <w:lang w:eastAsia="ru-RU"/>
        </w:rPr>
      </w:pPr>
    </w:p>
    <w:p w:rsidR="0076779E" w:rsidRDefault="0076779E" w:rsidP="00DC1CA1">
      <w:pPr>
        <w:spacing w:line="240" w:lineRule="auto"/>
        <w:outlineLvl w:val="0"/>
        <w:rPr>
          <w:rFonts w:ascii="Times New Roman" w:eastAsia="Times New Roman" w:hAnsi="Times New Roman" w:cs="Times New Roman"/>
          <w:sz w:val="24"/>
          <w:szCs w:val="24"/>
          <w:lang w:eastAsia="ru-RU"/>
        </w:rPr>
      </w:pPr>
    </w:p>
    <w:p w:rsidR="0076779E" w:rsidRDefault="0076779E" w:rsidP="00DC1CA1">
      <w:pPr>
        <w:spacing w:line="240" w:lineRule="auto"/>
        <w:outlineLvl w:val="0"/>
        <w:rPr>
          <w:rFonts w:ascii="Times New Roman" w:eastAsia="Times New Roman" w:hAnsi="Times New Roman" w:cs="Times New Roman"/>
          <w:sz w:val="24"/>
          <w:szCs w:val="24"/>
          <w:lang w:eastAsia="ru-RU"/>
        </w:rPr>
      </w:pPr>
    </w:p>
    <w:p w:rsidR="0076779E" w:rsidRDefault="0076779E" w:rsidP="00DC1CA1">
      <w:pPr>
        <w:spacing w:line="240" w:lineRule="auto"/>
        <w:outlineLvl w:val="0"/>
        <w:rPr>
          <w:rFonts w:ascii="Times New Roman" w:eastAsia="Times New Roman" w:hAnsi="Times New Roman" w:cs="Times New Roman"/>
          <w:sz w:val="24"/>
          <w:szCs w:val="24"/>
          <w:lang w:eastAsia="ru-RU"/>
        </w:rPr>
      </w:pPr>
    </w:p>
    <w:p w:rsidR="0076779E" w:rsidRDefault="0076779E" w:rsidP="00DC1CA1">
      <w:pPr>
        <w:spacing w:line="240" w:lineRule="auto"/>
        <w:outlineLvl w:val="0"/>
        <w:rPr>
          <w:rFonts w:ascii="Times New Roman" w:eastAsia="Times New Roman" w:hAnsi="Times New Roman" w:cs="Times New Roman"/>
          <w:sz w:val="24"/>
          <w:szCs w:val="24"/>
          <w:lang w:eastAsia="ru-RU"/>
        </w:rPr>
      </w:pPr>
    </w:p>
    <w:p w:rsidR="0076779E" w:rsidRDefault="0076779E" w:rsidP="00DC1CA1">
      <w:pPr>
        <w:spacing w:line="240" w:lineRule="auto"/>
        <w:outlineLvl w:val="0"/>
        <w:rPr>
          <w:rFonts w:ascii="Times New Roman" w:eastAsia="Times New Roman" w:hAnsi="Times New Roman" w:cs="Times New Roman"/>
          <w:sz w:val="24"/>
          <w:szCs w:val="24"/>
          <w:lang w:eastAsia="ru-RU"/>
        </w:rPr>
      </w:pPr>
    </w:p>
    <w:p w:rsidR="0076779E" w:rsidRDefault="0076779E" w:rsidP="00DC1CA1">
      <w:pPr>
        <w:spacing w:line="240" w:lineRule="auto"/>
        <w:outlineLvl w:val="0"/>
        <w:rPr>
          <w:rFonts w:ascii="Times New Roman" w:eastAsia="Times New Roman" w:hAnsi="Times New Roman" w:cs="Times New Roman"/>
          <w:sz w:val="24"/>
          <w:szCs w:val="24"/>
          <w:lang w:eastAsia="ru-RU"/>
        </w:rPr>
      </w:pPr>
    </w:p>
    <w:p w:rsidR="004906B3" w:rsidRPr="004906B3" w:rsidRDefault="0076779E" w:rsidP="00DC1CA1">
      <w:pPr>
        <w:spacing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06B3" w:rsidRPr="004906B3">
        <w:rPr>
          <w:rFonts w:ascii="Times New Roman" w:eastAsia="Times New Roman" w:hAnsi="Times New Roman" w:cs="Times New Roman"/>
          <w:sz w:val="24"/>
          <w:szCs w:val="24"/>
          <w:lang w:eastAsia="ru-RU"/>
        </w:rPr>
        <w:t>Задолго до автобусов</w:t>
      </w:r>
      <w:r w:rsidR="006F5D02">
        <w:rPr>
          <w:rFonts w:ascii="Times New Roman" w:eastAsia="Times New Roman" w:hAnsi="Times New Roman" w:cs="Times New Roman"/>
          <w:sz w:val="24"/>
          <w:szCs w:val="24"/>
          <w:lang w:eastAsia="ru-RU"/>
        </w:rPr>
        <w:t xml:space="preserve"> </w:t>
      </w:r>
      <w:r w:rsidR="004906B3" w:rsidRPr="004906B3">
        <w:rPr>
          <w:rFonts w:ascii="Times New Roman" w:eastAsia="Times New Roman" w:hAnsi="Times New Roman" w:cs="Times New Roman"/>
          <w:sz w:val="24"/>
          <w:szCs w:val="24"/>
          <w:lang w:eastAsia="ru-RU"/>
        </w:rPr>
        <w:t>-</w:t>
      </w:r>
      <w:r w:rsidR="006F5D02">
        <w:rPr>
          <w:rFonts w:ascii="Times New Roman" w:eastAsia="Times New Roman" w:hAnsi="Times New Roman" w:cs="Times New Roman"/>
          <w:sz w:val="24"/>
          <w:szCs w:val="24"/>
          <w:lang w:eastAsia="ru-RU"/>
        </w:rPr>
        <w:t xml:space="preserve"> </w:t>
      </w:r>
      <w:r w:rsidR="004906B3" w:rsidRPr="004906B3">
        <w:rPr>
          <w:rFonts w:ascii="Times New Roman" w:eastAsia="Times New Roman" w:hAnsi="Times New Roman" w:cs="Times New Roman"/>
          <w:sz w:val="24"/>
          <w:szCs w:val="24"/>
          <w:lang w:eastAsia="ru-RU"/>
        </w:rPr>
        <w:t xml:space="preserve">«гармошек» конструкторы пытались увеличить </w:t>
      </w:r>
      <w:proofErr w:type="spellStart"/>
      <w:r w:rsidR="004906B3" w:rsidRPr="004906B3">
        <w:rPr>
          <w:rFonts w:ascii="Times New Roman" w:eastAsia="Times New Roman" w:hAnsi="Times New Roman" w:cs="Times New Roman"/>
          <w:sz w:val="24"/>
          <w:szCs w:val="24"/>
          <w:lang w:eastAsia="ru-RU"/>
        </w:rPr>
        <w:t>пассажировместимость</w:t>
      </w:r>
      <w:proofErr w:type="spellEnd"/>
      <w:r w:rsidR="004906B3" w:rsidRPr="004906B3">
        <w:rPr>
          <w:rFonts w:ascii="Times New Roman" w:eastAsia="Times New Roman" w:hAnsi="Times New Roman" w:cs="Times New Roman"/>
          <w:sz w:val="24"/>
          <w:szCs w:val="24"/>
          <w:lang w:eastAsia="ru-RU"/>
        </w:rPr>
        <w:t xml:space="preserve"> машин. Самый простой путь - прицепить к автобусу еще один, но без мотора. Эта идея была весьма популярна и в СССР и в Европе </w:t>
      </w:r>
      <w:r w:rsidR="004906B3">
        <w:rPr>
          <w:rFonts w:ascii="Times New Roman" w:eastAsia="Times New Roman" w:hAnsi="Times New Roman" w:cs="Times New Roman"/>
          <w:sz w:val="24"/>
          <w:szCs w:val="24"/>
          <w:lang w:eastAsia="ru-RU"/>
        </w:rPr>
        <w:t>ещё до В</w:t>
      </w:r>
      <w:r w:rsidR="004906B3" w:rsidRPr="004906B3">
        <w:rPr>
          <w:rFonts w:ascii="Times New Roman" w:eastAsia="Times New Roman" w:hAnsi="Times New Roman" w:cs="Times New Roman"/>
          <w:sz w:val="24"/>
          <w:szCs w:val="24"/>
          <w:lang w:eastAsia="ru-RU"/>
        </w:rPr>
        <w:t>ойны. В нашей стране один из первых автобусов</w:t>
      </w:r>
      <w:r w:rsidR="00460563">
        <w:rPr>
          <w:rFonts w:ascii="Times New Roman" w:eastAsia="Times New Roman" w:hAnsi="Times New Roman" w:cs="Times New Roman"/>
          <w:sz w:val="24"/>
          <w:szCs w:val="24"/>
          <w:lang w:eastAsia="ru-RU"/>
        </w:rPr>
        <w:t xml:space="preserve"> с прицепом</w:t>
      </w:r>
      <w:r w:rsidR="004906B3">
        <w:rPr>
          <w:rFonts w:ascii="Times New Roman" w:eastAsia="Times New Roman" w:hAnsi="Times New Roman" w:cs="Times New Roman"/>
          <w:sz w:val="24"/>
          <w:szCs w:val="24"/>
          <w:lang w:eastAsia="ru-RU"/>
        </w:rPr>
        <w:t xml:space="preserve"> стала машина на базе Зи</w:t>
      </w:r>
      <w:r w:rsidR="004906B3" w:rsidRPr="004906B3">
        <w:rPr>
          <w:rFonts w:ascii="Times New Roman" w:eastAsia="Times New Roman" w:hAnsi="Times New Roman" w:cs="Times New Roman"/>
          <w:sz w:val="24"/>
          <w:szCs w:val="24"/>
          <w:lang w:eastAsia="ru-RU"/>
        </w:rPr>
        <w:t xml:space="preserve">С-8. После Великой Отечественной работы в этом направлении активизировались. Довольно частыми гостями на дорогах послевоенных Москвы и Ленинграда стали автобусы ЗиС-155 и </w:t>
      </w:r>
      <w:r w:rsidR="004906B3">
        <w:rPr>
          <w:rFonts w:ascii="Times New Roman" w:eastAsia="Times New Roman" w:hAnsi="Times New Roman" w:cs="Times New Roman"/>
          <w:sz w:val="24"/>
          <w:szCs w:val="24"/>
          <w:lang w:eastAsia="ru-RU"/>
        </w:rPr>
        <w:t xml:space="preserve">троллейбусы МТВ-82 с прицепами. </w:t>
      </w:r>
      <w:r w:rsidR="004906B3" w:rsidRPr="004906B3">
        <w:rPr>
          <w:rFonts w:ascii="Times New Roman" w:eastAsia="Times New Roman" w:hAnsi="Times New Roman" w:cs="Times New Roman"/>
          <w:sz w:val="24"/>
          <w:szCs w:val="24"/>
          <w:lang w:eastAsia="ru-RU"/>
        </w:rPr>
        <w:t xml:space="preserve">Прицепы </w:t>
      </w:r>
      <w:r w:rsidR="004906B3">
        <w:rPr>
          <w:rFonts w:ascii="Times New Roman" w:eastAsia="Times New Roman" w:hAnsi="Times New Roman" w:cs="Times New Roman"/>
          <w:sz w:val="24"/>
          <w:szCs w:val="24"/>
          <w:lang w:eastAsia="ru-RU"/>
        </w:rPr>
        <w:t xml:space="preserve">в Москве </w:t>
      </w:r>
      <w:r w:rsidR="004906B3" w:rsidRPr="004906B3">
        <w:rPr>
          <w:rFonts w:ascii="Times New Roman" w:eastAsia="Times New Roman" w:hAnsi="Times New Roman" w:cs="Times New Roman"/>
          <w:sz w:val="24"/>
          <w:szCs w:val="24"/>
          <w:lang w:eastAsia="ru-RU"/>
        </w:rPr>
        <w:t xml:space="preserve">делались на заводе </w:t>
      </w:r>
      <w:proofErr w:type="spellStart"/>
      <w:r w:rsidR="004906B3" w:rsidRPr="004906B3">
        <w:rPr>
          <w:rFonts w:ascii="Times New Roman" w:eastAsia="Times New Roman" w:hAnsi="Times New Roman" w:cs="Times New Roman"/>
          <w:sz w:val="24"/>
          <w:szCs w:val="24"/>
          <w:lang w:eastAsia="ru-RU"/>
        </w:rPr>
        <w:t>Аремкуз</w:t>
      </w:r>
      <w:proofErr w:type="spellEnd"/>
      <w:r w:rsidR="004906B3" w:rsidRPr="004906B3">
        <w:rPr>
          <w:rFonts w:ascii="Times New Roman" w:eastAsia="Times New Roman" w:hAnsi="Times New Roman" w:cs="Times New Roman"/>
          <w:sz w:val="24"/>
          <w:szCs w:val="24"/>
          <w:lang w:eastAsia="ru-RU"/>
        </w:rPr>
        <w:t xml:space="preserve"> из отработавших своё автобусов</w:t>
      </w:r>
      <w:r w:rsidR="00460563">
        <w:rPr>
          <w:rFonts w:ascii="Times New Roman" w:eastAsia="Times New Roman" w:hAnsi="Times New Roman" w:cs="Times New Roman"/>
          <w:sz w:val="24"/>
          <w:szCs w:val="24"/>
          <w:lang w:eastAsia="ru-RU"/>
        </w:rPr>
        <w:t xml:space="preserve">, а </w:t>
      </w:r>
      <w:r w:rsidR="00460563" w:rsidRPr="00875412">
        <w:rPr>
          <w:rFonts w:ascii="Times New Roman" w:eastAsia="Times New Roman" w:hAnsi="Times New Roman" w:cs="Times New Roman"/>
          <w:sz w:val="24"/>
          <w:szCs w:val="24"/>
          <w:lang w:eastAsia="ru-RU"/>
        </w:rPr>
        <w:t>в Ленинграде</w:t>
      </w:r>
      <w:r w:rsidR="00460563">
        <w:rPr>
          <w:rFonts w:ascii="Times New Roman" w:eastAsia="Times New Roman" w:hAnsi="Times New Roman" w:cs="Times New Roman"/>
          <w:sz w:val="24"/>
          <w:szCs w:val="24"/>
          <w:lang w:eastAsia="ru-RU"/>
        </w:rPr>
        <w:t xml:space="preserve"> на Троллейбусном</w:t>
      </w:r>
      <w:r w:rsidR="00460563" w:rsidRPr="00460563">
        <w:rPr>
          <w:rFonts w:ascii="Times New Roman" w:eastAsia="Times New Roman" w:hAnsi="Times New Roman" w:cs="Times New Roman"/>
          <w:sz w:val="24"/>
          <w:szCs w:val="24"/>
          <w:lang w:eastAsia="ru-RU"/>
        </w:rPr>
        <w:t xml:space="preserve"> Завод</w:t>
      </w:r>
      <w:r w:rsidR="00460563">
        <w:rPr>
          <w:rFonts w:ascii="Times New Roman" w:eastAsia="Times New Roman" w:hAnsi="Times New Roman" w:cs="Times New Roman"/>
          <w:sz w:val="24"/>
          <w:szCs w:val="24"/>
          <w:lang w:eastAsia="ru-RU"/>
        </w:rPr>
        <w:t>е</w:t>
      </w:r>
      <w:r w:rsidR="004906B3" w:rsidRPr="004906B3">
        <w:rPr>
          <w:rFonts w:ascii="Times New Roman" w:eastAsia="Times New Roman" w:hAnsi="Times New Roman" w:cs="Times New Roman"/>
          <w:sz w:val="24"/>
          <w:szCs w:val="24"/>
          <w:lang w:eastAsia="ru-RU"/>
        </w:rPr>
        <w:t xml:space="preserve">. Свою лепту в строительство автобусов с пассажирскими прицепами внес ПАЗ, предлагавший в 1957 году свою модель ПАЗ-651 дополнять прицепом ПАЗ-750. Но все-таки эти идеи пали под натиском более перспективной компоновки автобуса/троллейбуса - </w:t>
      </w:r>
      <w:proofErr w:type="spellStart"/>
      <w:r w:rsidR="004906B3" w:rsidRPr="004906B3">
        <w:rPr>
          <w:rFonts w:ascii="Times New Roman" w:eastAsia="Times New Roman" w:hAnsi="Times New Roman" w:cs="Times New Roman"/>
          <w:sz w:val="24"/>
          <w:szCs w:val="24"/>
          <w:lang w:eastAsia="ru-RU"/>
        </w:rPr>
        <w:t>сочленной</w:t>
      </w:r>
      <w:proofErr w:type="spellEnd"/>
      <w:r w:rsidR="004906B3" w:rsidRPr="004906B3">
        <w:rPr>
          <w:rFonts w:ascii="Times New Roman" w:eastAsia="Times New Roman" w:hAnsi="Times New Roman" w:cs="Times New Roman"/>
          <w:sz w:val="24"/>
          <w:szCs w:val="24"/>
          <w:lang w:eastAsia="ru-RU"/>
        </w:rPr>
        <w:t xml:space="preserve">. </w:t>
      </w:r>
    </w:p>
    <w:p w:rsidR="00EC18B7" w:rsidRDefault="00875412" w:rsidP="002E336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1FEE" w:rsidRPr="00311FEE">
        <w:rPr>
          <w:rFonts w:ascii="Times New Roman" w:eastAsia="Times New Roman" w:hAnsi="Times New Roman" w:cs="Times New Roman"/>
          <w:sz w:val="24"/>
          <w:szCs w:val="24"/>
          <w:lang w:eastAsia="ru-RU"/>
        </w:rPr>
        <w:t xml:space="preserve">В крупных городах на маршрутах с большим пассажиропотоком автобусы и троллейбусы курсировали с минимальными интервалами. Неэффективное </w:t>
      </w:r>
      <w:r w:rsidR="0076779E">
        <w:rPr>
          <w:rFonts w:ascii="Times New Roman" w:eastAsia="Times New Roman" w:hAnsi="Times New Roman" w:cs="Times New Roman"/>
          <w:sz w:val="24"/>
          <w:szCs w:val="24"/>
          <w:lang w:eastAsia="ru-RU"/>
        </w:rPr>
        <w:t>использование подвижного состава</w:t>
      </w:r>
      <w:r w:rsidR="00311FEE" w:rsidRPr="00311FEE">
        <w:rPr>
          <w:rFonts w:ascii="Times New Roman" w:eastAsia="Times New Roman" w:hAnsi="Times New Roman" w:cs="Times New Roman"/>
          <w:sz w:val="24"/>
          <w:szCs w:val="24"/>
          <w:lang w:eastAsia="ru-RU"/>
        </w:rPr>
        <w:t xml:space="preserve"> было налицо, но все работали с тем, что могла дать советская промышленность. И проводили эксперименты по повышению вместимости пассажирских экипажей.</w:t>
      </w:r>
      <w:r w:rsidR="00311FEE">
        <w:rPr>
          <w:rFonts w:ascii="Times New Roman" w:eastAsia="Times New Roman" w:hAnsi="Times New Roman" w:cs="Times New Roman"/>
          <w:sz w:val="24"/>
          <w:szCs w:val="24"/>
          <w:lang w:eastAsia="ru-RU"/>
        </w:rPr>
        <w:t xml:space="preserve"> </w:t>
      </w:r>
      <w:r w:rsidR="00EC18B7" w:rsidRPr="00EC18B7">
        <w:rPr>
          <w:rFonts w:ascii="Times New Roman" w:eastAsia="Times New Roman" w:hAnsi="Times New Roman" w:cs="Times New Roman"/>
          <w:sz w:val="24"/>
          <w:szCs w:val="24"/>
          <w:lang w:eastAsia="ru-RU"/>
        </w:rPr>
        <w:t xml:space="preserve">В начале 1960-х годов вместимость небольших и довольно тесных МТБ-82 пытались увеличить путём добавления к ним пассажирских прицепов. </w:t>
      </w:r>
    </w:p>
    <w:p w:rsidR="001F4D6F" w:rsidRPr="002E336A" w:rsidRDefault="00EC18B7" w:rsidP="002E336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00875412" w:rsidRPr="00875412">
        <w:rPr>
          <w:rFonts w:ascii="Times New Roman" w:eastAsia="Times New Roman" w:hAnsi="Times New Roman" w:cs="Times New Roman"/>
          <w:sz w:val="24"/>
          <w:szCs w:val="24"/>
          <w:lang w:eastAsia="ru-RU"/>
        </w:rPr>
        <w:t xml:space="preserve"> Ленинграде инженерами Троллейбусной службы был разработан специальный пассажирский прицеп для троллейбуса МТБ-82Д, основной целью этого проекта было, естественно, увеличение количества одновременно перевозимых пассажиров. Прицепы предполагалось изготавливать из кузовов списанных МТБ-82Д. </w:t>
      </w:r>
      <w:r w:rsidR="005B4031" w:rsidRPr="00875412">
        <w:rPr>
          <w:rFonts w:ascii="Times New Roman" w:eastAsia="Times New Roman" w:hAnsi="Times New Roman" w:cs="Times New Roman"/>
          <w:sz w:val="24"/>
          <w:szCs w:val="24"/>
          <w:lang w:eastAsia="ru-RU"/>
        </w:rPr>
        <w:t>Два прицепа к троллейбусам МТ</w:t>
      </w:r>
      <w:r w:rsidR="00792F3C">
        <w:rPr>
          <w:rFonts w:ascii="Times New Roman" w:eastAsia="Times New Roman" w:hAnsi="Times New Roman" w:cs="Times New Roman"/>
          <w:sz w:val="24"/>
          <w:szCs w:val="24"/>
          <w:lang w:eastAsia="ru-RU"/>
        </w:rPr>
        <w:t xml:space="preserve">Б-82 изготовлены в 1961 - </w:t>
      </w:r>
      <w:r w:rsidR="005B4031">
        <w:rPr>
          <w:rFonts w:ascii="Times New Roman" w:eastAsia="Times New Roman" w:hAnsi="Times New Roman" w:cs="Times New Roman"/>
          <w:sz w:val="24"/>
          <w:szCs w:val="24"/>
          <w:lang w:eastAsia="ru-RU"/>
        </w:rPr>
        <w:t xml:space="preserve">63 </w:t>
      </w:r>
      <w:r w:rsidR="005B4031" w:rsidRPr="00875412">
        <w:rPr>
          <w:rFonts w:ascii="Times New Roman" w:eastAsia="Times New Roman" w:hAnsi="Times New Roman" w:cs="Times New Roman"/>
          <w:sz w:val="24"/>
          <w:szCs w:val="24"/>
          <w:lang w:eastAsia="ru-RU"/>
        </w:rPr>
        <w:t xml:space="preserve">г. на базе Троллейбусного парка № 1 и ЛТЗ. </w:t>
      </w:r>
      <w:r w:rsidR="005B4031">
        <w:rPr>
          <w:rFonts w:ascii="Times New Roman" w:eastAsia="Times New Roman" w:hAnsi="Times New Roman" w:cs="Times New Roman"/>
          <w:sz w:val="24"/>
          <w:szCs w:val="24"/>
          <w:lang w:eastAsia="ru-RU"/>
        </w:rPr>
        <w:t>П</w:t>
      </w:r>
      <w:r w:rsidR="00875412" w:rsidRPr="00875412">
        <w:rPr>
          <w:rFonts w:ascii="Times New Roman" w:eastAsia="Times New Roman" w:hAnsi="Times New Roman" w:cs="Times New Roman"/>
          <w:sz w:val="24"/>
          <w:szCs w:val="24"/>
          <w:lang w:eastAsia="ru-RU"/>
        </w:rPr>
        <w:t>ри эксплуатации выяснилось, что проект имеет много недоработок, в основном касающихся ходовых качеств и подвески, а также разных мелочей. Рассказывают даже про случай, когда на линии отказал привод дверей такого прицепа, а водитель обнаружил это только на конечной, после чего, когда он всё-таки смог открыть двери, ему пришлось спасаться бегством от разгневанных пассажиров, многим из которы</w:t>
      </w:r>
      <w:r w:rsidR="002E336A">
        <w:rPr>
          <w:rFonts w:ascii="Times New Roman" w:eastAsia="Times New Roman" w:hAnsi="Times New Roman" w:cs="Times New Roman"/>
          <w:sz w:val="24"/>
          <w:szCs w:val="24"/>
          <w:lang w:eastAsia="ru-RU"/>
        </w:rPr>
        <w:t xml:space="preserve">х нужно было выйти уже давно. </w:t>
      </w:r>
      <w:r w:rsidR="00875412" w:rsidRPr="00875412">
        <w:rPr>
          <w:rFonts w:ascii="Times New Roman" w:eastAsia="Times New Roman" w:hAnsi="Times New Roman" w:cs="Times New Roman"/>
          <w:sz w:val="24"/>
          <w:szCs w:val="24"/>
          <w:lang w:eastAsia="ru-RU"/>
        </w:rPr>
        <w:t>Из-за неудачных ходовых характеристик и жёсткости подвески их серийное производство не было развёрнуто. Оба прицепа списаны в 1968 г., один из них был переоборудован в лабораторию Службы пути.</w:t>
      </w:r>
      <w:r w:rsidR="002E336A">
        <w:rPr>
          <w:rFonts w:ascii="Times New Roman" w:eastAsia="Times New Roman" w:hAnsi="Times New Roman" w:cs="Times New Roman"/>
          <w:sz w:val="24"/>
          <w:szCs w:val="24"/>
          <w:lang w:eastAsia="ru-RU"/>
        </w:rPr>
        <w:t xml:space="preserve"> </w:t>
      </w:r>
      <w:r w:rsidR="001F4D6F" w:rsidRPr="002E336A">
        <w:rPr>
          <w:rFonts w:ascii="Times New Roman" w:eastAsia="Times New Roman" w:hAnsi="Times New Roman" w:cs="Times New Roman"/>
          <w:sz w:val="24"/>
          <w:szCs w:val="24"/>
          <w:lang w:eastAsia="ru-RU"/>
        </w:rPr>
        <w:br/>
      </w:r>
      <w:r w:rsidR="002E336A" w:rsidRPr="002E336A">
        <w:rPr>
          <w:rFonts w:ascii="Times New Roman" w:eastAsia="Times New Roman" w:hAnsi="Times New Roman" w:cs="Times New Roman"/>
          <w:sz w:val="24"/>
          <w:szCs w:val="24"/>
          <w:lang w:eastAsia="ru-RU"/>
        </w:rPr>
        <w:t xml:space="preserve">  </w:t>
      </w:r>
      <w:r w:rsidR="001F4D6F" w:rsidRPr="002E336A">
        <w:rPr>
          <w:rFonts w:ascii="Times New Roman" w:eastAsia="Times New Roman" w:hAnsi="Times New Roman" w:cs="Times New Roman"/>
          <w:sz w:val="24"/>
          <w:szCs w:val="24"/>
          <w:lang w:eastAsia="ru-RU"/>
        </w:rPr>
        <w:t>Прицепная секция к троллейбусу МТБ-82Д № 7003 ожидает восстановления в музее ГЭТ</w:t>
      </w:r>
      <w:r w:rsidR="002E336A" w:rsidRPr="002E336A">
        <w:rPr>
          <w:rFonts w:ascii="Times New Roman" w:eastAsia="Times New Roman" w:hAnsi="Times New Roman" w:cs="Times New Roman"/>
          <w:sz w:val="24"/>
          <w:szCs w:val="24"/>
          <w:lang w:eastAsia="ru-RU"/>
        </w:rPr>
        <w:t xml:space="preserve"> Санкт-</w:t>
      </w:r>
      <w:proofErr w:type="spellStart"/>
      <w:r w:rsidR="002E336A" w:rsidRPr="002E336A">
        <w:rPr>
          <w:rFonts w:ascii="Times New Roman" w:eastAsia="Times New Roman" w:hAnsi="Times New Roman" w:cs="Times New Roman"/>
          <w:sz w:val="24"/>
          <w:szCs w:val="24"/>
          <w:lang w:eastAsia="ru-RU"/>
        </w:rPr>
        <w:t>Петербура</w:t>
      </w:r>
      <w:proofErr w:type="spellEnd"/>
      <w:r w:rsidR="001F4D6F" w:rsidRPr="002E336A">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9375"/>
      </w:tblGrid>
      <w:tr w:rsidR="00AA1A34" w:rsidRPr="002E336A" w:rsidTr="00AA1A34">
        <w:trPr>
          <w:tblCellSpacing w:w="15" w:type="dxa"/>
        </w:trPr>
        <w:tc>
          <w:tcPr>
            <w:tcW w:w="0" w:type="auto"/>
            <w:tcMar>
              <w:top w:w="150" w:type="dxa"/>
              <w:left w:w="150" w:type="dxa"/>
              <w:bottom w:w="150" w:type="dxa"/>
              <w:right w:w="150" w:type="dxa"/>
            </w:tcMar>
            <w:vAlign w:val="center"/>
            <w:hideMark/>
          </w:tcPr>
          <w:p w:rsidR="00AA1A34" w:rsidRPr="002E336A" w:rsidRDefault="00AA1A34">
            <w:pPr>
              <w:rPr>
                <w:rFonts w:ascii="Times New Roman" w:eastAsia="Times New Roman" w:hAnsi="Times New Roman" w:cs="Times New Roman"/>
                <w:sz w:val="24"/>
                <w:szCs w:val="24"/>
                <w:lang w:eastAsia="ru-RU"/>
              </w:rPr>
            </w:pPr>
          </w:p>
        </w:tc>
        <w:tc>
          <w:tcPr>
            <w:tcW w:w="9330" w:type="dxa"/>
            <w:hideMark/>
          </w:tcPr>
          <w:p w:rsidR="00AA1A34" w:rsidRPr="00AA1A34" w:rsidRDefault="006F5D02" w:rsidP="002E336A">
            <w:pPr>
              <w:jc w:val="center"/>
              <w:rPr>
                <w:rFonts w:ascii="Times New Roman" w:eastAsia="Times New Roman" w:hAnsi="Times New Roman" w:cs="Times New Roman"/>
                <w:sz w:val="24"/>
                <w:szCs w:val="24"/>
                <w:lang w:eastAsia="ru-RU"/>
              </w:rPr>
            </w:pPr>
            <w:hyperlink r:id="rId7" w:anchor="n99432" w:history="1">
              <w:r w:rsidR="002E336A">
                <w:rPr>
                  <w:rFonts w:ascii="Times New Roman" w:eastAsia="Times New Roman" w:hAnsi="Times New Roman" w:cs="Times New Roman"/>
                  <w:sz w:val="24"/>
                  <w:szCs w:val="24"/>
                  <w:lang w:eastAsia="ru-RU"/>
                </w:rPr>
                <w:t xml:space="preserve">Санкт-Петербург, </w:t>
              </w:r>
              <w:r w:rsidR="00AA1A34" w:rsidRPr="00AA1A34">
                <w:rPr>
                  <w:rFonts w:ascii="Times New Roman" w:eastAsia="Times New Roman" w:hAnsi="Times New Roman" w:cs="Times New Roman"/>
                  <w:sz w:val="24"/>
                  <w:szCs w:val="24"/>
                  <w:lang w:eastAsia="ru-RU"/>
                </w:rPr>
                <w:t>Прицеп № б/</w:t>
              </w:r>
              <w:proofErr w:type="gramStart"/>
              <w:r w:rsidR="00AA1A34" w:rsidRPr="00AA1A34">
                <w:rPr>
                  <w:rFonts w:ascii="Times New Roman" w:eastAsia="Times New Roman" w:hAnsi="Times New Roman" w:cs="Times New Roman"/>
                  <w:sz w:val="24"/>
                  <w:szCs w:val="24"/>
                  <w:lang w:eastAsia="ru-RU"/>
                </w:rPr>
                <w:t>н</w:t>
              </w:r>
              <w:proofErr w:type="gramEnd"/>
            </w:hyperlink>
          </w:p>
          <w:tbl>
            <w:tblPr>
              <w:tblStyle w:val="a7"/>
              <w:tblW w:w="5000" w:type="pct"/>
              <w:tblLook w:val="04A0" w:firstRow="1" w:lastRow="0" w:firstColumn="1" w:lastColumn="0" w:noHBand="0" w:noVBand="1"/>
            </w:tblPr>
            <w:tblGrid>
              <w:gridCol w:w="2322"/>
              <w:gridCol w:w="6968"/>
            </w:tblGrid>
            <w:tr w:rsidR="00AA1A34" w:rsidRPr="002E336A" w:rsidTr="00AA1A34">
              <w:tc>
                <w:tcPr>
                  <w:tcW w:w="0" w:type="auto"/>
                  <w:hideMark/>
                </w:tcPr>
                <w:p w:rsidR="00AA1A34" w:rsidRPr="00AA1A34" w:rsidRDefault="00AA1A34">
                  <w:pPr>
                    <w:rPr>
                      <w:rFonts w:ascii="Times New Roman" w:eastAsia="Times New Roman" w:hAnsi="Times New Roman" w:cs="Times New Roman"/>
                      <w:sz w:val="24"/>
                      <w:szCs w:val="24"/>
                      <w:lang w:eastAsia="ru-RU"/>
                    </w:rPr>
                  </w:pPr>
                  <w:r w:rsidRPr="00AA1A34">
                    <w:rPr>
                      <w:rFonts w:ascii="Times New Roman" w:eastAsia="Times New Roman" w:hAnsi="Times New Roman" w:cs="Times New Roman"/>
                      <w:sz w:val="24"/>
                      <w:szCs w:val="24"/>
                      <w:lang w:eastAsia="ru-RU"/>
                    </w:rPr>
                    <w:t>Депо/Парк:</w:t>
                  </w:r>
                </w:p>
              </w:tc>
              <w:tc>
                <w:tcPr>
                  <w:tcW w:w="0" w:type="auto"/>
                  <w:hideMark/>
                </w:tcPr>
                <w:p w:rsidR="00AA1A34" w:rsidRPr="00AA1A34" w:rsidRDefault="006F5D02">
                  <w:pPr>
                    <w:rPr>
                      <w:rFonts w:ascii="Times New Roman" w:eastAsia="Times New Roman" w:hAnsi="Times New Roman" w:cs="Times New Roman"/>
                      <w:sz w:val="24"/>
                      <w:szCs w:val="24"/>
                      <w:lang w:eastAsia="ru-RU"/>
                    </w:rPr>
                  </w:pPr>
                  <w:hyperlink r:id="rId8" w:history="1">
                    <w:r w:rsidR="00AA1A34" w:rsidRPr="00AA1A34">
                      <w:rPr>
                        <w:rFonts w:ascii="Times New Roman" w:eastAsia="Times New Roman" w:hAnsi="Times New Roman" w:cs="Times New Roman"/>
                        <w:sz w:val="24"/>
                        <w:szCs w:val="24"/>
                        <w:lang w:eastAsia="ru-RU"/>
                      </w:rPr>
                      <w:t>Музей городского электрического транспорта</w:t>
                    </w:r>
                  </w:hyperlink>
                </w:p>
              </w:tc>
            </w:tr>
            <w:tr w:rsidR="00AA1A34" w:rsidRPr="002E336A" w:rsidTr="00AA1A34">
              <w:tc>
                <w:tcPr>
                  <w:tcW w:w="0" w:type="auto"/>
                  <w:hideMark/>
                </w:tcPr>
                <w:p w:rsidR="00AA1A34" w:rsidRPr="00AA1A34" w:rsidRDefault="00AA1A34">
                  <w:pPr>
                    <w:rPr>
                      <w:rFonts w:ascii="Times New Roman" w:eastAsia="Times New Roman" w:hAnsi="Times New Roman" w:cs="Times New Roman"/>
                      <w:sz w:val="24"/>
                      <w:szCs w:val="24"/>
                      <w:lang w:eastAsia="ru-RU"/>
                    </w:rPr>
                  </w:pPr>
                  <w:r w:rsidRPr="00AA1A34">
                    <w:rPr>
                      <w:rFonts w:ascii="Times New Roman" w:eastAsia="Times New Roman" w:hAnsi="Times New Roman" w:cs="Times New Roman"/>
                      <w:sz w:val="24"/>
                      <w:szCs w:val="24"/>
                      <w:lang w:eastAsia="ru-RU"/>
                    </w:rPr>
                    <w:t>Модель:</w:t>
                  </w:r>
                </w:p>
              </w:tc>
              <w:tc>
                <w:tcPr>
                  <w:tcW w:w="0" w:type="auto"/>
                  <w:hideMark/>
                </w:tcPr>
                <w:p w:rsidR="00AA1A34" w:rsidRPr="00AA1A34" w:rsidRDefault="006F5D02">
                  <w:pPr>
                    <w:rPr>
                      <w:rFonts w:ascii="Times New Roman" w:eastAsia="Times New Roman" w:hAnsi="Times New Roman" w:cs="Times New Roman"/>
                      <w:sz w:val="24"/>
                      <w:szCs w:val="24"/>
                      <w:lang w:eastAsia="ru-RU"/>
                    </w:rPr>
                  </w:pPr>
                  <w:hyperlink r:id="rId9" w:history="1">
                    <w:r w:rsidR="00AA1A34" w:rsidRPr="00AA1A34">
                      <w:rPr>
                        <w:rFonts w:ascii="Times New Roman" w:eastAsia="Times New Roman" w:hAnsi="Times New Roman" w:cs="Times New Roman"/>
                        <w:sz w:val="24"/>
                        <w:szCs w:val="24"/>
                        <w:lang w:eastAsia="ru-RU"/>
                      </w:rPr>
                      <w:t>[Прицеп]</w:t>
                    </w:r>
                  </w:hyperlink>
                </w:p>
              </w:tc>
            </w:tr>
            <w:tr w:rsidR="00AA1A34" w:rsidRPr="002E336A" w:rsidTr="00AA1A34">
              <w:tc>
                <w:tcPr>
                  <w:tcW w:w="0" w:type="auto"/>
                  <w:hideMark/>
                </w:tcPr>
                <w:p w:rsidR="00AA1A34" w:rsidRPr="00AA1A34" w:rsidRDefault="00AA1A34">
                  <w:pPr>
                    <w:rPr>
                      <w:rFonts w:ascii="Times New Roman" w:eastAsia="Times New Roman" w:hAnsi="Times New Roman" w:cs="Times New Roman"/>
                      <w:sz w:val="24"/>
                      <w:szCs w:val="24"/>
                      <w:lang w:eastAsia="ru-RU"/>
                    </w:rPr>
                  </w:pPr>
                  <w:r w:rsidRPr="00AA1A34">
                    <w:rPr>
                      <w:rFonts w:ascii="Times New Roman" w:eastAsia="Times New Roman" w:hAnsi="Times New Roman" w:cs="Times New Roman"/>
                      <w:sz w:val="24"/>
                      <w:szCs w:val="24"/>
                      <w:lang w:eastAsia="ru-RU"/>
                    </w:rPr>
                    <w:t>Построен:</w:t>
                  </w:r>
                </w:p>
              </w:tc>
              <w:tc>
                <w:tcPr>
                  <w:tcW w:w="0" w:type="auto"/>
                  <w:hideMark/>
                </w:tcPr>
                <w:p w:rsidR="00AA1A34" w:rsidRPr="00AA1A34" w:rsidRDefault="00AA1A34">
                  <w:pPr>
                    <w:rPr>
                      <w:rFonts w:ascii="Times New Roman" w:eastAsia="Times New Roman" w:hAnsi="Times New Roman" w:cs="Times New Roman"/>
                      <w:sz w:val="24"/>
                      <w:szCs w:val="24"/>
                      <w:lang w:eastAsia="ru-RU"/>
                    </w:rPr>
                  </w:pPr>
                  <w:r w:rsidRPr="00AA1A34">
                    <w:rPr>
                      <w:rFonts w:ascii="Times New Roman" w:eastAsia="Times New Roman" w:hAnsi="Times New Roman" w:cs="Times New Roman"/>
                      <w:sz w:val="24"/>
                      <w:szCs w:val="24"/>
                      <w:lang w:eastAsia="ru-RU"/>
                    </w:rPr>
                    <w:t>1961</w:t>
                  </w:r>
                </w:p>
              </w:tc>
            </w:tr>
            <w:tr w:rsidR="00AA1A34" w:rsidRPr="002E336A" w:rsidTr="00AA1A34">
              <w:tc>
                <w:tcPr>
                  <w:tcW w:w="1250" w:type="pct"/>
                  <w:hideMark/>
                </w:tcPr>
                <w:p w:rsidR="00AA1A34" w:rsidRPr="00AA1A34" w:rsidRDefault="00AA1A34">
                  <w:pPr>
                    <w:rPr>
                      <w:rFonts w:ascii="Times New Roman" w:eastAsia="Times New Roman" w:hAnsi="Times New Roman" w:cs="Times New Roman"/>
                      <w:sz w:val="24"/>
                      <w:szCs w:val="24"/>
                      <w:lang w:eastAsia="ru-RU"/>
                    </w:rPr>
                  </w:pPr>
                  <w:r w:rsidRPr="00AA1A34">
                    <w:rPr>
                      <w:rFonts w:ascii="Times New Roman" w:eastAsia="Times New Roman" w:hAnsi="Times New Roman" w:cs="Times New Roman"/>
                      <w:sz w:val="24"/>
                      <w:szCs w:val="24"/>
                      <w:lang w:eastAsia="ru-RU"/>
                    </w:rPr>
                    <w:t>Текущее состояние:</w:t>
                  </w:r>
                </w:p>
              </w:tc>
              <w:tc>
                <w:tcPr>
                  <w:tcW w:w="0" w:type="auto"/>
                  <w:hideMark/>
                </w:tcPr>
                <w:p w:rsidR="00AA1A34" w:rsidRPr="00AA1A34" w:rsidRDefault="00AA1A34">
                  <w:pPr>
                    <w:rPr>
                      <w:rFonts w:ascii="Times New Roman" w:eastAsia="Times New Roman" w:hAnsi="Times New Roman" w:cs="Times New Roman"/>
                      <w:sz w:val="24"/>
                      <w:szCs w:val="24"/>
                      <w:lang w:eastAsia="ru-RU"/>
                    </w:rPr>
                  </w:pPr>
                  <w:r w:rsidRPr="00AA1A34">
                    <w:rPr>
                      <w:rFonts w:ascii="Times New Roman" w:eastAsia="Times New Roman" w:hAnsi="Times New Roman" w:cs="Times New Roman"/>
                      <w:sz w:val="24"/>
                      <w:szCs w:val="24"/>
                      <w:lang w:eastAsia="ru-RU"/>
                    </w:rPr>
                    <w:t>Не эксплуатируется</w:t>
                  </w:r>
                </w:p>
              </w:tc>
            </w:tr>
            <w:tr w:rsidR="00AA1A34" w:rsidRPr="002E336A" w:rsidTr="00AA1A34">
              <w:tc>
                <w:tcPr>
                  <w:tcW w:w="0" w:type="auto"/>
                  <w:hideMark/>
                </w:tcPr>
                <w:p w:rsidR="00AA1A34" w:rsidRPr="00AA1A34" w:rsidRDefault="00AA1A34">
                  <w:pPr>
                    <w:rPr>
                      <w:rFonts w:ascii="Times New Roman" w:eastAsia="Times New Roman" w:hAnsi="Times New Roman" w:cs="Times New Roman"/>
                      <w:sz w:val="24"/>
                      <w:szCs w:val="24"/>
                      <w:lang w:eastAsia="ru-RU"/>
                    </w:rPr>
                  </w:pPr>
                  <w:r w:rsidRPr="00AA1A34">
                    <w:rPr>
                      <w:rFonts w:ascii="Times New Roman" w:eastAsia="Times New Roman" w:hAnsi="Times New Roman" w:cs="Times New Roman"/>
                      <w:sz w:val="24"/>
                      <w:szCs w:val="24"/>
                      <w:lang w:eastAsia="ru-RU"/>
                    </w:rPr>
                    <w:t>Назначение:</w:t>
                  </w:r>
                </w:p>
              </w:tc>
              <w:tc>
                <w:tcPr>
                  <w:tcW w:w="0" w:type="auto"/>
                  <w:hideMark/>
                </w:tcPr>
                <w:p w:rsidR="00AA1A34" w:rsidRPr="00AA1A34" w:rsidRDefault="00AA1A34">
                  <w:pPr>
                    <w:rPr>
                      <w:rFonts w:ascii="Times New Roman" w:eastAsia="Times New Roman" w:hAnsi="Times New Roman" w:cs="Times New Roman"/>
                      <w:sz w:val="24"/>
                      <w:szCs w:val="24"/>
                      <w:lang w:eastAsia="ru-RU"/>
                    </w:rPr>
                  </w:pPr>
                  <w:r w:rsidRPr="00AA1A34">
                    <w:rPr>
                      <w:rFonts w:ascii="Times New Roman" w:eastAsia="Times New Roman" w:hAnsi="Times New Roman" w:cs="Times New Roman"/>
                      <w:sz w:val="24"/>
                      <w:szCs w:val="24"/>
                      <w:lang w:eastAsia="ru-RU"/>
                    </w:rPr>
                    <w:t>Музейный</w:t>
                  </w:r>
                </w:p>
              </w:tc>
            </w:tr>
            <w:tr w:rsidR="00AA1A34" w:rsidRPr="002E336A" w:rsidTr="00AA1A34">
              <w:tc>
                <w:tcPr>
                  <w:tcW w:w="0" w:type="auto"/>
                  <w:hideMark/>
                </w:tcPr>
                <w:p w:rsidR="00AA1A34" w:rsidRPr="00AA1A34" w:rsidRDefault="00AA1A34">
                  <w:pPr>
                    <w:rPr>
                      <w:rFonts w:ascii="Times New Roman" w:eastAsia="Times New Roman" w:hAnsi="Times New Roman" w:cs="Times New Roman"/>
                      <w:sz w:val="24"/>
                      <w:szCs w:val="24"/>
                      <w:lang w:eastAsia="ru-RU"/>
                    </w:rPr>
                  </w:pPr>
                  <w:r w:rsidRPr="00AA1A34">
                    <w:rPr>
                      <w:rFonts w:ascii="Times New Roman" w:eastAsia="Times New Roman" w:hAnsi="Times New Roman" w:cs="Times New Roman"/>
                      <w:sz w:val="24"/>
                      <w:szCs w:val="24"/>
                      <w:lang w:eastAsia="ru-RU"/>
                    </w:rPr>
                    <w:t>Примечание:</w:t>
                  </w:r>
                </w:p>
              </w:tc>
              <w:tc>
                <w:tcPr>
                  <w:tcW w:w="0" w:type="auto"/>
                  <w:hideMark/>
                </w:tcPr>
                <w:p w:rsidR="00AA1A34" w:rsidRPr="00AA1A34" w:rsidRDefault="00AA1A34">
                  <w:pPr>
                    <w:rPr>
                      <w:rFonts w:ascii="Times New Roman" w:eastAsia="Times New Roman" w:hAnsi="Times New Roman" w:cs="Times New Roman"/>
                      <w:sz w:val="24"/>
                      <w:szCs w:val="24"/>
                      <w:lang w:eastAsia="ru-RU"/>
                    </w:rPr>
                  </w:pPr>
                  <w:r w:rsidRPr="00AA1A34">
                    <w:rPr>
                      <w:rFonts w:ascii="Times New Roman" w:eastAsia="Times New Roman" w:hAnsi="Times New Roman" w:cs="Times New Roman"/>
                      <w:sz w:val="24"/>
                      <w:szCs w:val="24"/>
                      <w:lang w:eastAsia="ru-RU"/>
                    </w:rPr>
                    <w:t>Прицеп к МТБ</w:t>
                  </w:r>
                </w:p>
              </w:tc>
            </w:tr>
            <w:tr w:rsidR="00AA1A34" w:rsidRPr="002E336A" w:rsidTr="00AA1A34">
              <w:tc>
                <w:tcPr>
                  <w:tcW w:w="0" w:type="auto"/>
                  <w:gridSpan w:val="2"/>
                  <w:hideMark/>
                </w:tcPr>
                <w:p w:rsidR="00AA1A34" w:rsidRPr="00AA1A34" w:rsidRDefault="00AA1A34">
                  <w:pPr>
                    <w:rPr>
                      <w:rFonts w:ascii="Times New Roman" w:eastAsia="Times New Roman" w:hAnsi="Times New Roman" w:cs="Times New Roman"/>
                      <w:sz w:val="24"/>
                      <w:szCs w:val="24"/>
                      <w:lang w:eastAsia="ru-RU"/>
                    </w:rPr>
                  </w:pPr>
                  <w:r w:rsidRPr="00AA1A34">
                    <w:rPr>
                      <w:rFonts w:ascii="Times New Roman" w:eastAsia="Times New Roman" w:hAnsi="Times New Roman" w:cs="Times New Roman"/>
                      <w:sz w:val="24"/>
                      <w:szCs w:val="24"/>
                      <w:lang w:eastAsia="ru-RU"/>
                    </w:rPr>
                    <w:t>Два прицепа к троллейбусам МТБ-82 изготовлены в 1961 — 1963 гг. на базе Троллейбусного парка № 1 и ЛТЗ. Из-за неудачных ходовых характеристик и жёсткости подвески их серийное производство не было развёрнуто. Оба прицепа списаны в 1968 г., один из них был переоборудован в лабораторию Службы пути.</w:t>
                  </w:r>
                </w:p>
              </w:tc>
            </w:tr>
          </w:tbl>
          <w:p w:rsidR="00AA1A34" w:rsidRPr="002E336A" w:rsidRDefault="00AA1A34">
            <w:pPr>
              <w:rPr>
                <w:rFonts w:ascii="Times New Roman" w:eastAsia="Times New Roman" w:hAnsi="Times New Roman" w:cs="Times New Roman"/>
                <w:sz w:val="24"/>
                <w:szCs w:val="24"/>
                <w:lang w:eastAsia="ru-RU"/>
              </w:rPr>
            </w:pPr>
          </w:p>
        </w:tc>
      </w:tr>
    </w:tbl>
    <w:p w:rsidR="00EC18B7" w:rsidRPr="00DC1CA1" w:rsidRDefault="00EC18B7" w:rsidP="00EC18B7">
      <w:pPr>
        <w:spacing w:line="240" w:lineRule="auto"/>
        <w:outlineLvl w:val="0"/>
        <w:rPr>
          <w:rFonts w:ascii="Times New Roman" w:eastAsia="Times New Roman" w:hAnsi="Times New Roman" w:cs="Times New Roman"/>
          <w:b/>
          <w:bCs/>
          <w:kern w:val="36"/>
          <w:sz w:val="28"/>
          <w:szCs w:val="28"/>
          <w:lang w:eastAsia="ru-RU"/>
        </w:rPr>
      </w:pPr>
      <w:r w:rsidRPr="00DC1CA1">
        <w:rPr>
          <w:rFonts w:ascii="Times New Roman" w:eastAsia="Times New Roman" w:hAnsi="Times New Roman" w:cs="Times New Roman"/>
          <w:b/>
          <w:bCs/>
          <w:kern w:val="36"/>
          <w:sz w:val="28"/>
          <w:szCs w:val="28"/>
          <w:lang w:eastAsia="ru-RU"/>
        </w:rPr>
        <w:t>Петербургский</w:t>
      </w:r>
      <w:r>
        <w:rPr>
          <w:rFonts w:ascii="Times New Roman" w:eastAsia="Times New Roman" w:hAnsi="Times New Roman" w:cs="Times New Roman"/>
          <w:b/>
          <w:bCs/>
          <w:kern w:val="36"/>
          <w:sz w:val="28"/>
          <w:szCs w:val="28"/>
          <w:lang w:eastAsia="ru-RU"/>
        </w:rPr>
        <w:t>/Ленинградски</w:t>
      </w:r>
      <w:r w:rsidRPr="00A36359">
        <w:rPr>
          <w:rFonts w:ascii="Times New Roman" w:eastAsia="Times New Roman" w:hAnsi="Times New Roman" w:cs="Times New Roman"/>
          <w:b/>
          <w:bCs/>
          <w:kern w:val="36"/>
          <w:sz w:val="28"/>
          <w:szCs w:val="28"/>
          <w:lang w:eastAsia="ru-RU"/>
        </w:rPr>
        <w:t>й</w:t>
      </w:r>
      <w:r w:rsidRPr="00DC1CA1">
        <w:rPr>
          <w:rFonts w:ascii="Times New Roman" w:eastAsia="Times New Roman" w:hAnsi="Times New Roman" w:cs="Times New Roman"/>
          <w:b/>
          <w:bCs/>
          <w:kern w:val="36"/>
          <w:sz w:val="28"/>
          <w:szCs w:val="28"/>
          <w:lang w:eastAsia="ru-RU"/>
        </w:rPr>
        <w:t xml:space="preserve"> Троллейбусный Завод</w:t>
      </w:r>
    </w:p>
    <w:p w:rsidR="00EC18B7" w:rsidRPr="00DC1CA1" w:rsidRDefault="00EC18B7" w:rsidP="00EC18B7">
      <w:pPr>
        <w:spacing w:line="240" w:lineRule="auto"/>
        <w:jc w:val="center"/>
        <w:rPr>
          <w:rFonts w:ascii="Times New Roman" w:eastAsia="Times New Roman" w:hAnsi="Times New Roman" w:cs="Times New Roman"/>
          <w:sz w:val="24"/>
          <w:szCs w:val="24"/>
          <w:lang w:eastAsia="ru-RU"/>
        </w:rPr>
      </w:pPr>
    </w:p>
    <w:p w:rsidR="00EC18B7" w:rsidRPr="00DC1CA1" w:rsidRDefault="00EC18B7" w:rsidP="00EC18B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DC1CA1">
        <w:rPr>
          <w:rFonts w:ascii="Times New Roman" w:eastAsia="Times New Roman" w:hAnsi="Times New Roman" w:cs="Times New Roman"/>
          <w:b/>
          <w:bCs/>
          <w:sz w:val="24"/>
          <w:szCs w:val="24"/>
          <w:lang w:eastAsia="ru-RU"/>
        </w:rPr>
        <w:t>С</w:t>
      </w:r>
      <w:r w:rsidRPr="00DC1CA1">
        <w:rPr>
          <w:rFonts w:ascii="Times New Roman" w:eastAsia="Times New Roman" w:hAnsi="Times New Roman" w:cs="Times New Roman"/>
          <w:sz w:val="24"/>
          <w:szCs w:val="24"/>
          <w:lang w:eastAsia="ru-RU"/>
        </w:rPr>
        <w:t xml:space="preserve">воё начало Троллейбусный завод брал в одном из цехов </w:t>
      </w:r>
      <w:proofErr w:type="spellStart"/>
      <w:r w:rsidRPr="00DC1CA1">
        <w:rPr>
          <w:rFonts w:ascii="Times New Roman" w:eastAsia="Times New Roman" w:hAnsi="Times New Roman" w:cs="Times New Roman"/>
          <w:sz w:val="24"/>
          <w:szCs w:val="24"/>
          <w:lang w:eastAsia="ru-RU"/>
        </w:rPr>
        <w:t>Вагоноремонтрого</w:t>
      </w:r>
      <w:proofErr w:type="spellEnd"/>
      <w:r w:rsidRPr="00DC1CA1">
        <w:rPr>
          <w:rFonts w:ascii="Times New Roman" w:eastAsia="Times New Roman" w:hAnsi="Times New Roman" w:cs="Times New Roman"/>
          <w:sz w:val="24"/>
          <w:szCs w:val="24"/>
          <w:lang w:eastAsia="ru-RU"/>
        </w:rPr>
        <w:t xml:space="preserve"> Завода. Для ремонта троллейбусов на ВАРЗ был организован Троллейбусный участок, существовавший до 1940 года, когда ВАРЗ был ликвидирован. Тогда троллейбусный парк был вынужден взять все ремонтные работы на себя, построив дополнительный цех ремонта машин. Но бурно развивающийся вид транспорта не мог долго оставаться без профессиональной заводской ремонтной базы. </w:t>
      </w:r>
    </w:p>
    <w:p w:rsidR="00EC18B7" w:rsidRPr="00DC1CA1" w:rsidRDefault="00EC18B7" w:rsidP="00EC18B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1CA1">
        <w:rPr>
          <w:rFonts w:ascii="Times New Roman" w:eastAsia="Times New Roman" w:hAnsi="Times New Roman" w:cs="Times New Roman"/>
          <w:sz w:val="24"/>
          <w:szCs w:val="24"/>
          <w:lang w:eastAsia="ru-RU"/>
        </w:rPr>
        <w:t xml:space="preserve">Город обрёл собственный троллейбусный ремонтный завод лишь через восемь лет, когда 1 мая 1948 года на территории завода «Автозапчасть» была закончена подготовка оборудования и государственная комиссия приняла объект. Уже 15 мая первые десять троллейбусов типа «ЯТБ» поступили на завод для ремонта. </w:t>
      </w:r>
    </w:p>
    <w:p w:rsidR="00EC18B7" w:rsidRPr="00DC1CA1" w:rsidRDefault="00EC18B7" w:rsidP="00EC18B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1CA1">
        <w:rPr>
          <w:rFonts w:ascii="Times New Roman" w:eastAsia="Times New Roman" w:hAnsi="Times New Roman" w:cs="Times New Roman"/>
          <w:sz w:val="24"/>
          <w:szCs w:val="24"/>
          <w:lang w:eastAsia="ru-RU"/>
        </w:rPr>
        <w:t xml:space="preserve">Но в 1948 году завод ещё не был окончательно достроен и сразу после официального открытия и начала ремонта подвижного состава, была начата реконструкция предприятия. Она </w:t>
      </w:r>
      <w:proofErr w:type="gramStart"/>
      <w:r w:rsidRPr="00DC1CA1">
        <w:rPr>
          <w:rFonts w:ascii="Times New Roman" w:eastAsia="Times New Roman" w:hAnsi="Times New Roman" w:cs="Times New Roman"/>
          <w:sz w:val="24"/>
          <w:szCs w:val="24"/>
          <w:lang w:eastAsia="ru-RU"/>
        </w:rPr>
        <w:t>растянулась на 12 лет и всё это время рабочим Троллейбусного завода приходилось</w:t>
      </w:r>
      <w:proofErr w:type="gramEnd"/>
      <w:r w:rsidRPr="00DC1CA1">
        <w:rPr>
          <w:rFonts w:ascii="Times New Roman" w:eastAsia="Times New Roman" w:hAnsi="Times New Roman" w:cs="Times New Roman"/>
          <w:sz w:val="24"/>
          <w:szCs w:val="24"/>
          <w:lang w:eastAsia="ru-RU"/>
        </w:rPr>
        <w:t xml:space="preserve"> работать практически под открытым небом и преодолевать водно-грязевые преграды на территории. </w:t>
      </w:r>
    </w:p>
    <w:p w:rsidR="00EC18B7" w:rsidRDefault="00EC18B7" w:rsidP="00EC18B7">
      <w:pPr>
        <w:spacing w:line="240" w:lineRule="auto"/>
        <w:rPr>
          <w:rFonts w:ascii="Times New Roman" w:eastAsia="Times New Roman" w:hAnsi="Times New Roman" w:cs="Times New Roman"/>
          <w:sz w:val="24"/>
          <w:szCs w:val="24"/>
          <w:lang w:eastAsia="ru-RU"/>
        </w:rPr>
      </w:pPr>
      <w:r w:rsidRPr="00DC1CA1">
        <w:rPr>
          <w:rFonts w:ascii="Times New Roman" w:eastAsia="Times New Roman" w:hAnsi="Times New Roman" w:cs="Times New Roman"/>
          <w:sz w:val="24"/>
          <w:szCs w:val="24"/>
          <w:lang w:eastAsia="ru-RU"/>
        </w:rPr>
        <w:t>Реконструкция окончилась в 1960 году. Были построены и подключены к производственному циклу корпуса литейного цеха, малярный участок и склад, было закуплено практически всё необходимое оборудование. Завод не только постоянно увеличивал объёмы ремонта подвижного состава, но и расширял гамму выпускаемой продукции. Завод выпускал грузовые троллейкары, автовышки для ремонтеров</w:t>
      </w:r>
      <w:r w:rsidR="006F5D02">
        <w:rPr>
          <w:rFonts w:ascii="Times New Roman" w:eastAsia="Times New Roman" w:hAnsi="Times New Roman" w:cs="Times New Roman"/>
          <w:sz w:val="24"/>
          <w:szCs w:val="24"/>
          <w:lang w:eastAsia="ru-RU"/>
        </w:rPr>
        <w:t xml:space="preserve"> </w:t>
      </w:r>
      <w:r w:rsidRPr="00DC1CA1">
        <w:rPr>
          <w:rFonts w:ascii="Times New Roman" w:eastAsia="Times New Roman" w:hAnsi="Times New Roman" w:cs="Times New Roman"/>
          <w:sz w:val="24"/>
          <w:szCs w:val="24"/>
          <w:lang w:eastAsia="ru-RU"/>
        </w:rPr>
        <w:t>-</w:t>
      </w:r>
      <w:r w:rsidR="006F5D02">
        <w:rPr>
          <w:rFonts w:ascii="Times New Roman" w:eastAsia="Times New Roman" w:hAnsi="Times New Roman" w:cs="Times New Roman"/>
          <w:sz w:val="24"/>
          <w:szCs w:val="24"/>
          <w:lang w:eastAsia="ru-RU"/>
        </w:rPr>
        <w:t xml:space="preserve"> </w:t>
      </w:r>
      <w:bookmarkStart w:id="0" w:name="_GoBack"/>
      <w:bookmarkEnd w:id="0"/>
      <w:r w:rsidRPr="00DC1CA1">
        <w:rPr>
          <w:rFonts w:ascii="Times New Roman" w:eastAsia="Times New Roman" w:hAnsi="Times New Roman" w:cs="Times New Roman"/>
          <w:sz w:val="24"/>
          <w:szCs w:val="24"/>
          <w:lang w:eastAsia="ru-RU"/>
        </w:rPr>
        <w:t>контактников, троллейбусные прицепы, а так же такую продукцию как барабаны для моечн</w:t>
      </w:r>
      <w:r w:rsidR="008A3712">
        <w:rPr>
          <w:rFonts w:ascii="Times New Roman" w:eastAsia="Times New Roman" w:hAnsi="Times New Roman" w:cs="Times New Roman"/>
          <w:sz w:val="24"/>
          <w:szCs w:val="24"/>
          <w:lang w:eastAsia="ru-RU"/>
        </w:rPr>
        <w:t>ых машин, технику для очистки ст</w:t>
      </w:r>
      <w:r w:rsidRPr="00DC1CA1">
        <w:rPr>
          <w:rFonts w:ascii="Times New Roman" w:eastAsia="Times New Roman" w:hAnsi="Times New Roman" w:cs="Times New Roman"/>
          <w:sz w:val="24"/>
          <w:szCs w:val="24"/>
          <w:lang w:eastAsia="ru-RU"/>
        </w:rPr>
        <w:t xml:space="preserve">релочных переводов, кондукторские сумки, а позже кассы и компостеры для </w:t>
      </w:r>
      <w:proofErr w:type="spellStart"/>
      <w:r w:rsidRPr="00DC1CA1">
        <w:rPr>
          <w:rFonts w:ascii="Times New Roman" w:eastAsia="Times New Roman" w:hAnsi="Times New Roman" w:cs="Times New Roman"/>
          <w:sz w:val="24"/>
          <w:szCs w:val="24"/>
          <w:lang w:eastAsia="ru-RU"/>
        </w:rPr>
        <w:t>бескондукторного</w:t>
      </w:r>
      <w:proofErr w:type="spellEnd"/>
      <w:r w:rsidRPr="00DC1CA1">
        <w:rPr>
          <w:rFonts w:ascii="Times New Roman" w:eastAsia="Times New Roman" w:hAnsi="Times New Roman" w:cs="Times New Roman"/>
          <w:sz w:val="24"/>
          <w:szCs w:val="24"/>
          <w:lang w:eastAsia="ru-RU"/>
        </w:rPr>
        <w:t xml:space="preserve"> обслуживания. </w:t>
      </w:r>
    </w:p>
    <w:p w:rsidR="000E5ABB" w:rsidRDefault="000E5ABB"/>
    <w:sectPr w:rsidR="000E5ABB" w:rsidSect="00875412">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3C"/>
    <w:rsid w:val="000E5ABB"/>
    <w:rsid w:val="001D297D"/>
    <w:rsid w:val="001F4D6F"/>
    <w:rsid w:val="002E336A"/>
    <w:rsid w:val="00311FEE"/>
    <w:rsid w:val="00383A25"/>
    <w:rsid w:val="00450B7E"/>
    <w:rsid w:val="00460563"/>
    <w:rsid w:val="004906B3"/>
    <w:rsid w:val="0052150E"/>
    <w:rsid w:val="005B4031"/>
    <w:rsid w:val="006F5D02"/>
    <w:rsid w:val="0076779E"/>
    <w:rsid w:val="00792F3C"/>
    <w:rsid w:val="00854E75"/>
    <w:rsid w:val="00875412"/>
    <w:rsid w:val="008A3712"/>
    <w:rsid w:val="008E353C"/>
    <w:rsid w:val="00A36359"/>
    <w:rsid w:val="00A60EC1"/>
    <w:rsid w:val="00A87D17"/>
    <w:rsid w:val="00AA1A34"/>
    <w:rsid w:val="00C819C7"/>
    <w:rsid w:val="00DB2B3C"/>
    <w:rsid w:val="00DC1CA1"/>
    <w:rsid w:val="00EC1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1C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l-text">
    <w:name w:val="el-text"/>
    <w:basedOn w:val="a"/>
    <w:rsid w:val="00C81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C1CA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C1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C1CA1"/>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1CA1"/>
    <w:rPr>
      <w:rFonts w:ascii="Tahoma" w:hAnsi="Tahoma" w:cs="Tahoma"/>
      <w:sz w:val="16"/>
      <w:szCs w:val="16"/>
    </w:rPr>
  </w:style>
  <w:style w:type="character" w:styleId="a6">
    <w:name w:val="Hyperlink"/>
    <w:basedOn w:val="a0"/>
    <w:uiPriority w:val="99"/>
    <w:semiHidden/>
    <w:unhideWhenUsed/>
    <w:rsid w:val="00A60EC1"/>
    <w:rPr>
      <w:color w:val="0000FF"/>
      <w:u w:val="single"/>
    </w:rPr>
  </w:style>
  <w:style w:type="table" w:styleId="a7">
    <w:name w:val="Table Grid"/>
    <w:basedOn w:val="a1"/>
    <w:uiPriority w:val="59"/>
    <w:rsid w:val="00A60E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e">
    <w:name w:val="state"/>
    <w:basedOn w:val="a0"/>
    <w:rsid w:val="00AA1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1C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l-text">
    <w:name w:val="el-text"/>
    <w:basedOn w:val="a"/>
    <w:rsid w:val="00C81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C1CA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C1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C1CA1"/>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1CA1"/>
    <w:rPr>
      <w:rFonts w:ascii="Tahoma" w:hAnsi="Tahoma" w:cs="Tahoma"/>
      <w:sz w:val="16"/>
      <w:szCs w:val="16"/>
    </w:rPr>
  </w:style>
  <w:style w:type="character" w:styleId="a6">
    <w:name w:val="Hyperlink"/>
    <w:basedOn w:val="a0"/>
    <w:uiPriority w:val="99"/>
    <w:semiHidden/>
    <w:unhideWhenUsed/>
    <w:rsid w:val="00A60EC1"/>
    <w:rPr>
      <w:color w:val="0000FF"/>
      <w:u w:val="single"/>
    </w:rPr>
  </w:style>
  <w:style w:type="table" w:styleId="a7">
    <w:name w:val="Table Grid"/>
    <w:basedOn w:val="a1"/>
    <w:uiPriority w:val="59"/>
    <w:rsid w:val="00A60E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e">
    <w:name w:val="state"/>
    <w:basedOn w:val="a0"/>
    <w:rsid w:val="00AA1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7551">
      <w:bodyDiv w:val="1"/>
      <w:marLeft w:val="0"/>
      <w:marRight w:val="0"/>
      <w:marTop w:val="0"/>
      <w:marBottom w:val="0"/>
      <w:divBdr>
        <w:top w:val="none" w:sz="0" w:space="0" w:color="auto"/>
        <w:left w:val="none" w:sz="0" w:space="0" w:color="auto"/>
        <w:bottom w:val="none" w:sz="0" w:space="0" w:color="auto"/>
        <w:right w:val="none" w:sz="0" w:space="0" w:color="auto"/>
      </w:divBdr>
    </w:div>
    <w:div w:id="811748657">
      <w:bodyDiv w:val="1"/>
      <w:marLeft w:val="0"/>
      <w:marRight w:val="0"/>
      <w:marTop w:val="0"/>
      <w:marBottom w:val="0"/>
      <w:divBdr>
        <w:top w:val="none" w:sz="0" w:space="0" w:color="auto"/>
        <w:left w:val="none" w:sz="0" w:space="0" w:color="auto"/>
        <w:bottom w:val="none" w:sz="0" w:space="0" w:color="auto"/>
        <w:right w:val="none" w:sz="0" w:space="0" w:color="auto"/>
      </w:divBdr>
    </w:div>
    <w:div w:id="986516404">
      <w:bodyDiv w:val="1"/>
      <w:marLeft w:val="0"/>
      <w:marRight w:val="0"/>
      <w:marTop w:val="0"/>
      <w:marBottom w:val="0"/>
      <w:divBdr>
        <w:top w:val="none" w:sz="0" w:space="0" w:color="auto"/>
        <w:left w:val="none" w:sz="0" w:space="0" w:color="auto"/>
        <w:bottom w:val="none" w:sz="0" w:space="0" w:color="auto"/>
        <w:right w:val="none" w:sz="0" w:space="0" w:color="auto"/>
      </w:divBdr>
      <w:divsChild>
        <w:div w:id="35981105">
          <w:marLeft w:val="0"/>
          <w:marRight w:val="0"/>
          <w:marTop w:val="0"/>
          <w:marBottom w:val="0"/>
          <w:divBdr>
            <w:top w:val="none" w:sz="0" w:space="0" w:color="auto"/>
            <w:left w:val="none" w:sz="0" w:space="0" w:color="auto"/>
            <w:bottom w:val="none" w:sz="0" w:space="0" w:color="auto"/>
            <w:right w:val="none" w:sz="0" w:space="0" w:color="auto"/>
          </w:divBdr>
          <w:divsChild>
            <w:div w:id="13243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0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hoto.ru/list.php?did=118" TargetMode="External"/><Relationship Id="rId3" Type="http://schemas.microsoft.com/office/2007/relationships/stylesWithEffects" Target="stylesWithEffects.xml"/><Relationship Id="rId7" Type="http://schemas.openxmlformats.org/officeDocument/2006/relationships/hyperlink" Target="https://transphoto.ru/vehicle/10304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nsphoto.ru/model/45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BB82C-DCDA-4A24-AE2D-D5BB80E6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754</Words>
  <Characters>4303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13</cp:revision>
  <dcterms:created xsi:type="dcterms:W3CDTF">2019-05-24T05:01:00Z</dcterms:created>
  <dcterms:modified xsi:type="dcterms:W3CDTF">2019-06-29T13:33:00Z</dcterms:modified>
</cp:coreProperties>
</file>