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1F44D5" w:rsidP="002C29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8BA7110" wp14:editId="33905B43">
            <wp:simplePos x="0" y="0"/>
            <wp:positionH relativeFrom="margin">
              <wp:posOffset>304165</wp:posOffset>
            </wp:positionH>
            <wp:positionV relativeFrom="margin">
              <wp:posOffset>888365</wp:posOffset>
            </wp:positionV>
            <wp:extent cx="5772150" cy="3333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1F44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04-195 </w:t>
      </w:r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ЛиАЗ-677М 4х2 </w:t>
      </w:r>
      <w:proofErr w:type="spellStart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высокопольный</w:t>
      </w:r>
      <w:proofErr w:type="spellEnd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городской автобус среднего класса, дверей 2+1, мест: сидячих 25, общее 80, предельно 110, снаряжённый вес 8.363 </w:t>
      </w:r>
      <w:proofErr w:type="spellStart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14.033/16133 </w:t>
      </w:r>
      <w:proofErr w:type="spellStart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ЗиЛ-509.10-401 175 </w:t>
      </w:r>
      <w:proofErr w:type="spellStart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70 км/час, г. Ликино-Дулево 1982-94 г.</w:t>
      </w:r>
      <w:r w:rsidR="002C29B2" w:rsidRPr="001F4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6693E" w:rsidRDefault="00E6693E" w:rsidP="00A352B9">
      <w:pPr>
        <w:jc w:val="center"/>
        <w:rPr>
          <w:rFonts w:ascii="Times New Roman" w:hAnsi="Times New Roman" w:cs="Times New Roman"/>
          <w:b/>
        </w:rPr>
      </w:pPr>
    </w:p>
    <w:p w:rsidR="00E6693E" w:rsidRPr="00E6693E" w:rsidRDefault="00E6693E" w:rsidP="00E669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93E">
        <w:rPr>
          <w:rFonts w:ascii="Times New Roman" w:hAnsi="Times New Roman" w:cs="Times New Roman"/>
          <w:b/>
          <w:sz w:val="24"/>
          <w:szCs w:val="24"/>
        </w:rPr>
        <w:t>MaksimTrofimov</w:t>
      </w:r>
      <w:proofErr w:type="spellEnd"/>
      <w:r w:rsidRPr="00E6693E">
        <w:rPr>
          <w:rFonts w:ascii="Times New Roman" w:hAnsi="Times New Roman" w:cs="Times New Roman"/>
          <w:b/>
          <w:sz w:val="24"/>
          <w:szCs w:val="24"/>
        </w:rPr>
        <w:t xml:space="preserve"> › Блог › Страницы истории. </w:t>
      </w:r>
      <w:proofErr w:type="spellStart"/>
      <w:r w:rsidRPr="00E6693E">
        <w:rPr>
          <w:rFonts w:ascii="Times New Roman" w:hAnsi="Times New Roman" w:cs="Times New Roman"/>
          <w:b/>
          <w:sz w:val="24"/>
          <w:szCs w:val="24"/>
        </w:rPr>
        <w:t>ЛиАЗ</w:t>
      </w:r>
      <w:proofErr w:type="spellEnd"/>
      <w:r w:rsidRPr="00E6693E">
        <w:rPr>
          <w:rFonts w:ascii="Times New Roman" w:hAnsi="Times New Roman" w:cs="Times New Roman"/>
          <w:b/>
          <w:sz w:val="24"/>
          <w:szCs w:val="24"/>
        </w:rPr>
        <w:t xml:space="preserve"> 677М. </w:t>
      </w:r>
    </w:p>
    <w:p w:rsidR="009322FE" w:rsidRDefault="00E6693E" w:rsidP="00E6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Начиная с 1978 года началась постепенная модернизация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автобуса ЛиАЗ-677, который получил индекс ЛиАЗ-677М. Сами же модернизированные автобусы стали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выпускаться лишь начиная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с 1982 года. При модернизации базовой модели стояла задача увеличить срок службы до капитального ремонта с 380 до 400 тысяч километров пробега, улучшить условия труда водителя и, в частности, снизить уровень шума в кабине, сократить расход топлива, применить на машине ряд новых материалов, соблюдая требования безопасности, санитарных, эстетических и других норм.</w:t>
      </w:r>
      <w:r w:rsidR="00DE643A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 xml:space="preserve">В конце 1978 года была выпущена опытно-промышленная партия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необычных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ЛиАЗ-677. Внешность автобуса, особенно спереди, была неузнаваема. У нового автобуса появилась новая пластмассовая облицовка передней части кузова; обшивки его боковин сделали с предварительно натянутыми панелями; створки дверей были из алюминиевого сплава, одинаковой ширины, подобные тем, что у «Икарусов»; появились передние и задние бампера; стала иной дверца радиатора и многое другое.</w:t>
      </w:r>
      <w:r w:rsidR="00DE643A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У автобуса была усовершенствованная гидропередача. В тормозную систему введен ряд современных узлов, позволяющих довести ее эффективность до соответствия международным требованиям. Управление стояночным тормозом получило пневматический привод. Благодаря установке упругой резиновой муфты в трансмиссии снизился уровень вибрации и повышена долговечность карданных шарниров.</w:t>
      </w:r>
      <w:r w:rsidR="00DE643A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Был значительно изменен капот двигателя. Применение новых уплотнительных устройств и более надежных материалов до минимума свели загазованность и шум в кабине водителя.</w:t>
      </w:r>
      <w:r w:rsidR="00DE643A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 xml:space="preserve">Электрооборудование пополнилось аварийной системой мигающих сигналов. Установлен более надежный генератор повышенной мощности. Улучшено освещение посадочных площадок у дверей. Наружные сигнальные фонари и фары отвечали европейским требованиям безопасности.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омыватель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 лобовых стекол с электрическим приводом. Стали более надежными спидометр и управление коробкой передач. Реконструирована и панель приборов.</w:t>
      </w:r>
    </w:p>
    <w:p w:rsidR="009322FE" w:rsidRDefault="00DE643A" w:rsidP="00E6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693E" w:rsidRPr="00E6693E">
        <w:rPr>
          <w:rFonts w:ascii="Times New Roman" w:hAnsi="Times New Roman" w:cs="Times New Roman"/>
          <w:sz w:val="24"/>
          <w:szCs w:val="24"/>
        </w:rPr>
        <w:t>Но это была всего-навсего опытно-промышленная партия таких автобусов, на самом же деле серийно модернизированные автобусы стали выпускаться намного позже. Кое-что из того, что было опробовано на этих опытных образцах ЛиАЗ-677М, так и не нашло применения на серийных образцах, например, пластмассовая облицовка передней части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93E" w:rsidRPr="00E6693E">
        <w:rPr>
          <w:rFonts w:ascii="Times New Roman" w:hAnsi="Times New Roman" w:cs="Times New Roman"/>
          <w:sz w:val="24"/>
          <w:szCs w:val="24"/>
        </w:rPr>
        <w:t xml:space="preserve">Тем временем у серийных автобусов ЛиАЗ-677 в 1978 году произошли лишь следующие изменения: указатели поворота в передней части кузова перенесены с нижнего фартука чуть выше, на привычное для нас место и стали оранжевыми и квадратными, а вместо них внизу появились белые круглые подфарники; </w:t>
      </w:r>
      <w:proofErr w:type="gramStart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в салоне появились три </w:t>
      </w:r>
      <w:proofErr w:type="spellStart"/>
      <w:r w:rsidR="00E6693E" w:rsidRPr="00E6693E">
        <w:rPr>
          <w:rFonts w:ascii="Times New Roman" w:hAnsi="Times New Roman" w:cs="Times New Roman"/>
          <w:sz w:val="24"/>
          <w:szCs w:val="24"/>
        </w:rPr>
        <w:t>крышевых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люка (до 1978 года люков в ЛиАЗ-677 не было, и летом в салоне было достаточно душно, хотя на опытных 677-ых на крыше были небольшие грибки для забора воздуха, но они применения в серийном производстве не нашли).</w:t>
      </w:r>
      <w:proofErr w:type="gram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Также изменилось покрытие поручней в салоне, их стали покрывать рифленым полиэтиленом: ранее поручни делали из металлической трубы, хромированной по верху; изменилась форма спинок пассажирских сидений: она стала меньше по размеру; на правом окошке водительской кабины появилась сдвижная форточка (которая, правда, к концу 80-х годов стала появляться не на всех машинах). </w:t>
      </w:r>
      <w:proofErr w:type="gramStart"/>
      <w:r w:rsidR="00E6693E" w:rsidRPr="00E6693E">
        <w:rPr>
          <w:rFonts w:ascii="Times New Roman" w:hAnsi="Times New Roman" w:cs="Times New Roman"/>
          <w:sz w:val="24"/>
          <w:szCs w:val="24"/>
        </w:rPr>
        <w:t>В 1978 году изменилась и окраска автобуса: теперь все городские ЛиАЗ-677 стали красить в желтый цвет с белой юбкой или же полностью в желтый, а пригородные ЛиАЗ-677Б соответственно в оранжевый с белой юбкой или полностью оранжевый.</w:t>
      </w:r>
      <w:proofErr w:type="gram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Такая схема окраски применялась до 1989 года включительно. </w:t>
      </w:r>
      <w:r w:rsidR="0093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20" w:rsidRDefault="009322FE" w:rsidP="00E6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93E" w:rsidRPr="00E6693E">
        <w:rPr>
          <w:rFonts w:ascii="Times New Roman" w:hAnsi="Times New Roman" w:cs="Times New Roman"/>
          <w:sz w:val="24"/>
          <w:szCs w:val="24"/>
        </w:rPr>
        <w:t>Только с 1982 года с конвейера стали сходить модернизированные ЛиАЗ-677М. К этому времени произошёл ряд изменений, самое заметное из которых — окошки «Вход»/«Выход» заменили на «</w:t>
      </w:r>
      <w:proofErr w:type="spellStart"/>
      <w:r w:rsidR="00E6693E" w:rsidRPr="00E6693E">
        <w:rPr>
          <w:rFonts w:ascii="Times New Roman" w:hAnsi="Times New Roman" w:cs="Times New Roman"/>
          <w:sz w:val="24"/>
          <w:szCs w:val="24"/>
        </w:rPr>
        <w:t>фальшокна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», которые </w:t>
      </w:r>
      <w:proofErr w:type="gramStart"/>
      <w:r w:rsidR="00E6693E" w:rsidRPr="00E6693E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в 1984 году совсем исчезли, вместо них появились две горизонтальные полоски, сверху на капоте появилась дополните</w:t>
      </w:r>
      <w:r w:rsidR="00165B20">
        <w:rPr>
          <w:rFonts w:ascii="Times New Roman" w:hAnsi="Times New Roman" w:cs="Times New Roman"/>
          <w:sz w:val="24"/>
          <w:szCs w:val="24"/>
        </w:rPr>
        <w:t>льная решетка. На рубеже 1984-</w:t>
      </w:r>
      <w:r w:rsidR="00E6693E" w:rsidRPr="00E6693E">
        <w:rPr>
          <w:rFonts w:ascii="Times New Roman" w:hAnsi="Times New Roman" w:cs="Times New Roman"/>
          <w:sz w:val="24"/>
          <w:szCs w:val="24"/>
        </w:rPr>
        <w:t xml:space="preserve">85 года, началось постепенное обновление светотехники. Сначала появились новые квадратные задние фонари, состоящие из блока четырех фар: габариты, указатель поворота, стоп-сигнал и задний ход. Они появились вместо двух круглых задних фонарей: габаритных огней и стоп-сигналов (до этого они находились в одной </w:t>
      </w:r>
      <w:proofErr w:type="spellStart"/>
      <w:r w:rsidR="00E6693E" w:rsidRPr="00E6693E">
        <w:rPr>
          <w:rFonts w:ascii="Times New Roman" w:hAnsi="Times New Roman" w:cs="Times New Roman"/>
          <w:sz w:val="24"/>
          <w:szCs w:val="24"/>
        </w:rPr>
        <w:t>двухнитевой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лампе). Тогда же на автобусах ЛиАЗ-677М спереди и сзади появились бампера. Стоит отметить, что в начале 1985 года еще выпускались ЛиАЗ-677М с бамперами и круглыми задними фонарями одновременно. В 1985 году поменяли круглые боковые указатели поворота на прямоугольные, затем, в 1986 году поменяли передние круглые верхние габариты на прямоугольные, затем аналогично поменяли габариты сзади. Отличительным признаком ЛиАЗ-677М от ЛиАЗ-677 было чередование форточек в окнах, т.е. появились запасные выходы без форточек. Так в 1986 году автобус ЛиАЗ-677М принял окончательный облик. В последующие годы заметных изменений в конструкцию автобуса и внешний вид не вносилось, если не считать, что в 1992-1993 годах в небольшом количестве были выпущены автобусы ЛиАЗ-677М, на которые устанавливался более совершенный задний мост чешского производства, но его конструкция не позволяла оборудовать наклонный спуск к задней площадке. Поэтому задняя площадка на таких автобусах отделялась от прохода ступенькой. Еще одно незначительное изменение коснулось поручней в салоне – они лишились оплётки и стали окрашиваться в черный цвет.</w:t>
      </w:r>
    </w:p>
    <w:p w:rsidR="00165B20" w:rsidRDefault="00165B20" w:rsidP="00E6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93E" w:rsidRPr="00E6693E">
        <w:rPr>
          <w:rFonts w:ascii="Times New Roman" w:hAnsi="Times New Roman" w:cs="Times New Roman"/>
          <w:sz w:val="24"/>
          <w:szCs w:val="24"/>
        </w:rPr>
        <w:t>С 1990 года по 1992 автобусы ЛиАЗ-677М, как и их пригородная модификация, окрашивались полностью в красный цвет или в красный цвет с белой юбкой, а с 1993 года и до окончания выпуска в 1994 году автобусы ЛиАЗ-677М красили в белый цвет с оранжевой или красной юбкой. Только лишь в первом полугодии 1991 года автобусы ЛиАЗ-677М окрашивались иначе: в серый цвет с оранжевой юбкой.</w:t>
      </w:r>
    </w:p>
    <w:p w:rsidR="00E6693E" w:rsidRDefault="00165B20" w:rsidP="00E6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Историческое для отечественного </w:t>
      </w:r>
      <w:proofErr w:type="spellStart"/>
      <w:r w:rsidR="00E6693E" w:rsidRPr="00E6693E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событие произошло 8 августа 1994 года, когда резали нитку конвейера.</w:t>
      </w:r>
      <w:proofErr w:type="gram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Кончина ЛиАЗ-677 ни для кого не была неожиданной: автобус, давно заслуживший себе место в музее, пытались похоронить как минимум дважды. Сначала в </w:t>
      </w:r>
      <w:r w:rsidR="00E6693E" w:rsidRPr="00E6693E">
        <w:rPr>
          <w:rFonts w:ascii="Times New Roman" w:hAnsi="Times New Roman" w:cs="Times New Roman"/>
          <w:sz w:val="24"/>
          <w:szCs w:val="24"/>
        </w:rPr>
        <w:lastRenderedPageBreak/>
        <w:t>1989 году, да помешали непредвиденные трудности с реконструкцией завода, затем в 1993 году. Но тут случился пожар на заводе двигателей КамАЗа, и волей-не</w:t>
      </w:r>
      <w:r>
        <w:rPr>
          <w:rFonts w:ascii="Times New Roman" w:hAnsi="Times New Roman" w:cs="Times New Roman"/>
          <w:sz w:val="24"/>
          <w:szCs w:val="24"/>
        </w:rPr>
        <w:t xml:space="preserve">волей "677-му", оснащавшемуся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E6693E" w:rsidRPr="00E6693E">
        <w:rPr>
          <w:rFonts w:ascii="Times New Roman" w:hAnsi="Times New Roman" w:cs="Times New Roman"/>
          <w:sz w:val="24"/>
          <w:szCs w:val="24"/>
        </w:rPr>
        <w:t>Ловскими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карбюраторными двигателями, пришлось продлить жизнь. Но, тем не менее, модель не умерла, "677-й" выпускался вплоть до 2000 года — техдокументация на ЛиАЗ-677М была передана некоторым авторемонтным заводам России, производившим машину еще несколько лет. Так, ЛиАЗ-677М долгое время собирали на авторемонтных предприятиях в подмосковной Яхроме и городе Бор Нижегородской области. Автобус также поштучно собирал завод "</w:t>
      </w:r>
      <w:proofErr w:type="spellStart"/>
      <w:r w:rsidR="00E6693E" w:rsidRPr="00E6693E">
        <w:rPr>
          <w:rFonts w:ascii="Times New Roman" w:hAnsi="Times New Roman" w:cs="Times New Roman"/>
          <w:sz w:val="24"/>
          <w:szCs w:val="24"/>
        </w:rPr>
        <w:t>Ремтехмаш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", расположенный в соседнем с Ликино-Дулево городке Орехово-Зуево. Да и сам </w:t>
      </w:r>
      <w:proofErr w:type="spellStart"/>
      <w:r w:rsidR="00E6693E" w:rsidRPr="00E6693E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до недавнего времени выпускал так называемые кузова первой комплектации — с полностью оборудованным салоном. Лишь недавно прекратил выпускать автобусы ЛиАЗ-677М </w:t>
      </w:r>
      <w:proofErr w:type="spellStart"/>
      <w:r w:rsidR="00E6693E" w:rsidRPr="00E6693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авторемонтный завод. Правда, он уже имел несколько иное название — ТоАЗ-677М, так как был модернизирован — оснащен ярославским дизелем. </w:t>
      </w:r>
      <w:proofErr w:type="gramStart"/>
      <w:r w:rsidR="00E6693E" w:rsidRPr="00E6693E">
        <w:rPr>
          <w:rFonts w:ascii="Times New Roman" w:hAnsi="Times New Roman" w:cs="Times New Roman"/>
          <w:sz w:val="24"/>
          <w:szCs w:val="24"/>
        </w:rPr>
        <w:t>Стоимость такого автобуса составляла всего $20 000.Всего же с 1968 по 2000 год было выпущено около 200 тыс. машин, 7133 автобуса поставлено на экспорт в 16 стран мира: страны бывшего СССР, Монголию, ГДР, Кубу и др. — более массового автобуса, чем ЛиАЗ-677 у отечественного автопрома не было, и, наверное, не будет.</w:t>
      </w:r>
      <w:proofErr w:type="gramEnd"/>
      <w:r w:rsidR="00E6693E" w:rsidRPr="00E6693E">
        <w:rPr>
          <w:rFonts w:ascii="Times New Roman" w:hAnsi="Times New Roman" w:cs="Times New Roman"/>
          <w:sz w:val="24"/>
          <w:szCs w:val="24"/>
        </w:rPr>
        <w:t xml:space="preserve"> Впрочем, для ЛиАЗ-677 еще многие предприятия России делают капремонт, а до недавнего времени почти в каждом регионе страны и бывшего СССР хоть один, да авторемонтный завод занимался капитально-восстановительным ремонтом этих легендарных автобусов. Вот уже минуло 40 лет со дня запуска серийного производства ЛиАЗ-677, и если в больших городах автобуса уже практически не видно, то в провинции он еще долго останется на ходу.</w:t>
      </w:r>
    </w:p>
    <w:p w:rsidR="00CC1274" w:rsidRPr="00E6693E" w:rsidRDefault="00CC1274" w:rsidP="00E6693E">
      <w:pPr>
        <w:rPr>
          <w:rFonts w:ascii="Times New Roman" w:hAnsi="Times New Roman" w:cs="Times New Roman"/>
          <w:sz w:val="24"/>
          <w:szCs w:val="24"/>
        </w:rPr>
      </w:pPr>
    </w:p>
    <w:p w:rsidR="00A352B9" w:rsidRPr="00E6693E" w:rsidRDefault="00A352B9" w:rsidP="00A3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3E">
        <w:rPr>
          <w:rFonts w:ascii="Times New Roman" w:hAnsi="Times New Roman" w:cs="Times New Roman"/>
          <w:b/>
          <w:sz w:val="24"/>
          <w:szCs w:val="24"/>
        </w:rPr>
        <w:t xml:space="preserve">Автобус ЛиАЗ-677М </w:t>
      </w:r>
      <w:r w:rsidRPr="00E6693E">
        <w:rPr>
          <w:rFonts w:ascii="Times New Roman" w:hAnsi="Times New Roman" w:cs="Times New Roman"/>
          <w:b/>
          <w:sz w:val="24"/>
          <w:szCs w:val="24"/>
          <w:lang w:bidi="en-US"/>
        </w:rPr>
        <w:t>4</w:t>
      </w:r>
      <w:r w:rsidRPr="00E6693E">
        <w:rPr>
          <w:rFonts w:ascii="Times New Roman" w:hAnsi="Times New Roman" w:cs="Times New Roman"/>
          <w:b/>
          <w:sz w:val="24"/>
          <w:szCs w:val="24"/>
          <w:lang w:val="en-US" w:bidi="en-US"/>
        </w:rPr>
        <w:t>x</w:t>
      </w:r>
      <w:r w:rsidRPr="00E6693E">
        <w:rPr>
          <w:rFonts w:ascii="Times New Roman" w:hAnsi="Times New Roman" w:cs="Times New Roman"/>
          <w:b/>
          <w:sz w:val="24"/>
          <w:szCs w:val="24"/>
          <w:lang w:bidi="en-US"/>
        </w:rPr>
        <w:t>2.2</w:t>
      </w:r>
    </w:p>
    <w:p w:rsidR="00A352B9" w:rsidRPr="00E6693E" w:rsidRDefault="00A352B9" w:rsidP="00A352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Городской автобус большого класса, выпускается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Ликинским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 автобусным заводом с 1979 г. Кузов - вагонного типа, несущей конструкции, 3-дверный (2 двери для пассажиров и 1 для водителя). Планировка сидений 3- и 4-рядная. Расположение двигателя - переднее. Сиденье водителя - подрессоренное, регулируется по высоте, длине, наклону подушки и спинки.</w:t>
      </w:r>
      <w:r w:rsidRPr="00E6693E">
        <w:rPr>
          <w:rFonts w:ascii="Times New Roman" w:hAnsi="Times New Roman" w:cs="Times New Roman"/>
          <w:sz w:val="24"/>
          <w:szCs w:val="24"/>
        </w:rPr>
        <w:br/>
        <w:t xml:space="preserve"> Система отопления - воздушная, использующая тепло системы охлаждения двигателя. Ранее выпускался автобус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ЛиАЗ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>- 677(1967-1978 гг.), отличавшийся системой вентиляции и интерьером кузова. Модификации: ЛиАЗ-677МБ - пригородный, отличается 4-рядной планировкой сидений, числом мест для сидения - 35, ном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>местимостью - 67, предельной вместимостью - 87, наличием запасного колеса на задней стенке снаружи; ЛиАЗ-67 7МС - для районов с холодным климатом (от -60 до +40°С), отличается наличием теплоизоляции кузова и двойного остекления, 4-рядной планировкой,</w:t>
      </w:r>
      <w:r w:rsidRPr="00E6693E">
        <w:rPr>
          <w:rFonts w:ascii="Times New Roman" w:hAnsi="Times New Roman" w:cs="Times New Roman"/>
          <w:sz w:val="24"/>
          <w:szCs w:val="24"/>
        </w:rPr>
        <w:br/>
        <w:t xml:space="preserve">сидений, числом мест для сидения - 29, ном. вместимостью - 74, предельной вместимостью - 101; ЛиАЗ-677Г -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газобаллонный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>, на сжиженном нефтяном газе.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Вместимость: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число мест для сидения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номинальная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предельная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110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число служебных мест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A352B9" w:rsidRPr="00E6693E" w:rsidRDefault="00A352B9" w:rsidP="00A352B9">
      <w:pPr>
        <w:tabs>
          <w:tab w:val="left" w:leader="dot" w:pos="5912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Снаряженная масса,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8363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В том числе: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на переднюю ось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4265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на заднюю ось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4098</w:t>
      </w:r>
    </w:p>
    <w:p w:rsidR="00A352B9" w:rsidRPr="00E6693E" w:rsidRDefault="00A352B9" w:rsidP="00A352B9">
      <w:pPr>
        <w:tabs>
          <w:tab w:val="center" w:pos="4174"/>
          <w:tab w:val="left" w:leader="dot" w:pos="5912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Полная масса при номинальной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>местимости,</w:t>
      </w:r>
      <w:r w:rsidRPr="00E6693E">
        <w:rPr>
          <w:rFonts w:ascii="Times New Roman" w:hAnsi="Times New Roman" w:cs="Times New Roman"/>
          <w:sz w:val="24"/>
          <w:szCs w:val="24"/>
        </w:rPr>
        <w:tab/>
        <w:t>кг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14033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В том числе:</w:t>
      </w:r>
    </w:p>
    <w:p w:rsidR="00A352B9" w:rsidRPr="00E6693E" w:rsidRDefault="00A352B9" w:rsidP="00A352B9">
      <w:pPr>
        <w:tabs>
          <w:tab w:val="left" w:leader="dot" w:pos="4925"/>
          <w:tab w:val="left" w:leader="dot" w:pos="5089"/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lastRenderedPageBreak/>
        <w:t xml:space="preserve">на переднюю ось </w:t>
      </w:r>
      <w:r w:rsidRPr="00E6693E">
        <w:rPr>
          <w:rFonts w:ascii="Times New Roman" w:hAnsi="Times New Roman" w:cs="Times New Roman"/>
          <w:sz w:val="24"/>
          <w:szCs w:val="24"/>
        </w:rPr>
        <w:tab/>
      </w:r>
      <w:r w:rsidRPr="00E6693E">
        <w:rPr>
          <w:rFonts w:ascii="Times New Roman" w:hAnsi="Times New Roman" w:cs="Times New Roman"/>
          <w:sz w:val="24"/>
          <w:szCs w:val="24"/>
        </w:rPr>
        <w:tab/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5725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на заднюю ось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8308</w:t>
      </w:r>
    </w:p>
    <w:p w:rsidR="00A352B9" w:rsidRPr="00E6693E" w:rsidRDefault="00A352B9" w:rsidP="00A352B9">
      <w:pPr>
        <w:tabs>
          <w:tab w:val="center" w:pos="4131"/>
          <w:tab w:val="left" w:leader="dot" w:pos="5912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Полная масса при предельной вместимости,</w:t>
      </w:r>
      <w:r w:rsidRPr="00E669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ab/>
        <w:t xml:space="preserve"> 16133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В том числе:</w:t>
      </w:r>
    </w:p>
    <w:p w:rsidR="00A352B9" w:rsidRPr="00E6693E" w:rsidRDefault="00A352B9" w:rsidP="00A352B9">
      <w:pPr>
        <w:tabs>
          <w:tab w:val="left" w:leader="dot" w:pos="5912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на переднюю ось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5975</w:t>
      </w:r>
    </w:p>
    <w:p w:rsidR="00A352B9" w:rsidRPr="00E6693E" w:rsidRDefault="00A352B9" w:rsidP="00A352B9">
      <w:pPr>
        <w:tabs>
          <w:tab w:val="right" w:leader="dot" w:pos="6827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на заднюю ось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10158</w:t>
      </w:r>
    </w:p>
    <w:p w:rsidR="00A352B9" w:rsidRPr="00E6693E" w:rsidRDefault="00A352B9" w:rsidP="00A352B9">
      <w:pPr>
        <w:tabs>
          <w:tab w:val="left" w:leader="dot" w:pos="5977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Макс. скорость,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/ч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A352B9" w:rsidRPr="00E6693E" w:rsidRDefault="00A352B9" w:rsidP="00A352B9">
      <w:pPr>
        <w:tabs>
          <w:tab w:val="right" w:leader="dot" w:pos="6683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Время разгона до 60 км/ч, с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46,5</w:t>
      </w:r>
    </w:p>
    <w:p w:rsidR="00A352B9" w:rsidRPr="00E6693E" w:rsidRDefault="00A352B9" w:rsidP="00A352B9">
      <w:pPr>
        <w:tabs>
          <w:tab w:val="left" w:leader="dot" w:pos="5977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Макс, преодолеваемый подъем, %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A352B9" w:rsidRPr="00E6693E" w:rsidRDefault="00A352B9" w:rsidP="00A352B9">
      <w:pPr>
        <w:tabs>
          <w:tab w:val="left" w:leader="dot" w:pos="5977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Выбег с 60 км/ч, м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860</w:t>
      </w:r>
    </w:p>
    <w:p w:rsidR="00A352B9" w:rsidRPr="00E6693E" w:rsidRDefault="00A352B9" w:rsidP="00A352B9">
      <w:pPr>
        <w:tabs>
          <w:tab w:val="left" w:leader="dot" w:pos="2974"/>
          <w:tab w:val="left" w:leader="dot" w:pos="5977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Тормозной путь с 60 км/ч, м </w:t>
      </w:r>
      <w:r w:rsidRPr="00E6693E">
        <w:rPr>
          <w:rFonts w:ascii="Times New Roman" w:hAnsi="Times New Roman" w:cs="Times New Roman"/>
          <w:sz w:val="24"/>
          <w:szCs w:val="24"/>
        </w:rPr>
        <w:tab/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32,1</w:t>
      </w:r>
    </w:p>
    <w:p w:rsidR="00A352B9" w:rsidRPr="00E6693E" w:rsidRDefault="00A352B9" w:rsidP="00A352B9">
      <w:pPr>
        <w:tabs>
          <w:tab w:val="left" w:leader="dot" w:pos="5977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Контрольный расход топлива при 40 км/ч, л/100 км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35,0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>:</w:t>
      </w:r>
    </w:p>
    <w:p w:rsidR="00A352B9" w:rsidRPr="00E6693E" w:rsidRDefault="00A352B9" w:rsidP="00A352B9">
      <w:pPr>
        <w:tabs>
          <w:tab w:val="left" w:leader="dot" w:pos="5636"/>
          <w:tab w:val="left" w:leader="dot" w:pos="5803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>по внешнему колесу</w:t>
      </w:r>
      <w:r w:rsidRPr="00E6693E">
        <w:rPr>
          <w:rFonts w:ascii="Times New Roman" w:hAnsi="Times New Roman" w:cs="Times New Roman"/>
          <w:sz w:val="24"/>
          <w:szCs w:val="24"/>
        </w:rPr>
        <w:tab/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9,6</w:t>
      </w:r>
    </w:p>
    <w:p w:rsidR="00A352B9" w:rsidRPr="00E6693E" w:rsidRDefault="00A352B9" w:rsidP="00A352B9">
      <w:pPr>
        <w:tabs>
          <w:tab w:val="left" w:leader="dot" w:pos="5977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габаритный </w:t>
      </w:r>
      <w:r w:rsidRPr="00E6693E">
        <w:rPr>
          <w:rFonts w:ascii="Times New Roman" w:hAnsi="Times New Roman" w:cs="Times New Roman"/>
          <w:sz w:val="24"/>
          <w:szCs w:val="24"/>
        </w:rPr>
        <w:tab/>
        <w:t xml:space="preserve"> 11,0</w:t>
      </w:r>
    </w:p>
    <w:p w:rsidR="00A352B9" w:rsidRPr="00E6693E" w:rsidRDefault="00A352B9" w:rsidP="00A352B9">
      <w:pPr>
        <w:tabs>
          <w:tab w:val="left" w:leader="dot" w:pos="5977"/>
        </w:tabs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b/>
          <w:sz w:val="24"/>
          <w:szCs w:val="24"/>
        </w:rPr>
        <w:t xml:space="preserve">Двигатель. </w:t>
      </w:r>
      <w:r w:rsidRPr="00E6693E">
        <w:rPr>
          <w:rFonts w:ascii="Times New Roman" w:hAnsi="Times New Roman" w:cs="Times New Roman"/>
          <w:sz w:val="24"/>
          <w:szCs w:val="24"/>
        </w:rPr>
        <w:t xml:space="preserve">Мод.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 xml:space="preserve">ЗиЛ-509.10-401 (он же ЗиЛ-375Я7), бензиновый, </w:t>
      </w:r>
      <w:r w:rsidRPr="00E6693E"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E6693E">
        <w:rPr>
          <w:rFonts w:ascii="Times New Roman" w:hAnsi="Times New Roman" w:cs="Times New Roman"/>
          <w:sz w:val="24"/>
          <w:szCs w:val="24"/>
        </w:rPr>
        <w:t>-обр</w:t>
      </w:r>
      <w:r w:rsidR="00723E5F" w:rsidRPr="00E6693E">
        <w:rPr>
          <w:rFonts w:ascii="Times New Roman" w:hAnsi="Times New Roman" w:cs="Times New Roman"/>
          <w:sz w:val="24"/>
          <w:szCs w:val="24"/>
        </w:rPr>
        <w:t>.</w:t>
      </w:r>
      <w:r w:rsidRPr="00E6693E">
        <w:rPr>
          <w:rFonts w:ascii="Times New Roman" w:hAnsi="Times New Roman" w:cs="Times New Roman"/>
          <w:sz w:val="24"/>
          <w:szCs w:val="24"/>
        </w:rPr>
        <w:t xml:space="preserve">, 8-цил., </w:t>
      </w:r>
      <w:r w:rsidRPr="00E6693E">
        <w:rPr>
          <w:rFonts w:ascii="Times New Roman" w:hAnsi="Times New Roman" w:cs="Times New Roman"/>
          <w:sz w:val="24"/>
          <w:szCs w:val="24"/>
          <w:lang w:bidi="en-US"/>
        </w:rPr>
        <w:t>108</w:t>
      </w:r>
      <w:r w:rsidRPr="00E6693E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E6693E">
        <w:rPr>
          <w:rFonts w:ascii="Times New Roman" w:hAnsi="Times New Roman" w:cs="Times New Roman"/>
          <w:sz w:val="24"/>
          <w:szCs w:val="24"/>
          <w:lang w:bidi="en-US"/>
        </w:rPr>
        <w:t xml:space="preserve">95 </w:t>
      </w:r>
      <w:r w:rsidRPr="00E6693E">
        <w:rPr>
          <w:rFonts w:ascii="Times New Roman" w:hAnsi="Times New Roman" w:cs="Times New Roman"/>
          <w:sz w:val="24"/>
          <w:szCs w:val="24"/>
        </w:rPr>
        <w:t xml:space="preserve">мм, 7 л, степень сжатия 7,3, порядок работы 1-5-4-2-6-3-7-8; мощность 129 кВт (175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.) при 3200 об/мин; крутящий момент 470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 (48 кгс-м) при 1800-2000 об/мин; карбюратор К-90Б; воздушный фильтр - инерционно-масляный.</w:t>
      </w:r>
      <w:proofErr w:type="gramEnd"/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b/>
          <w:sz w:val="24"/>
          <w:szCs w:val="24"/>
        </w:rPr>
        <w:t xml:space="preserve">Трансмиссия.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Гидромеханическая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мод. ЛАЗ-НАМИ-Львов 22.17 - гидротрансформатор (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коэф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. трансформации 2,8) и 2-ступ, коробка передач,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передат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>. числа: 1-1,792; II-1,00; ЗХ-1,719. Две карданные передачи: одна - от двигателя к ГМП, вторая от ГМП к заднему мосту. Каждая состоит из двух валов с промежуточной опорой. Главная передача - двойная разнесенная</w:t>
      </w:r>
      <w:r w:rsidR="005A167B"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 xml:space="preserve">(коническая и планетарная).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Передат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>. число 7,456.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b/>
          <w:sz w:val="24"/>
          <w:szCs w:val="24"/>
        </w:rPr>
        <w:t xml:space="preserve">Колеса и шины. </w:t>
      </w:r>
      <w:r w:rsidRPr="00E6693E">
        <w:rPr>
          <w:rFonts w:ascii="Times New Roman" w:hAnsi="Times New Roman" w:cs="Times New Roman"/>
          <w:sz w:val="24"/>
          <w:szCs w:val="24"/>
        </w:rPr>
        <w:t xml:space="preserve">Колеса - бездисковые, ободья 3-компонентные 8,0-20, крепление на 6 шпильках. Шины </w:t>
      </w:r>
      <w:r w:rsidRPr="00E6693E">
        <w:rPr>
          <w:rFonts w:ascii="Times New Roman" w:hAnsi="Times New Roman" w:cs="Times New Roman"/>
          <w:sz w:val="24"/>
          <w:szCs w:val="24"/>
          <w:lang w:bidi="en-US"/>
        </w:rPr>
        <w:t>10,00</w:t>
      </w:r>
      <w:r w:rsidRPr="00E6693E">
        <w:rPr>
          <w:rFonts w:ascii="Times New Roman" w:hAnsi="Times New Roman" w:cs="Times New Roman"/>
          <w:sz w:val="24"/>
          <w:szCs w:val="24"/>
          <w:lang w:val="en-US" w:bidi="en-US"/>
        </w:rPr>
        <w:t>R</w:t>
      </w:r>
      <w:r w:rsidRPr="00E6693E">
        <w:rPr>
          <w:rFonts w:ascii="Times New Roman" w:hAnsi="Times New Roman" w:cs="Times New Roman"/>
          <w:sz w:val="24"/>
          <w:szCs w:val="24"/>
          <w:lang w:bidi="en-US"/>
        </w:rPr>
        <w:t>207 (2 80</w:t>
      </w:r>
      <w:r w:rsidRPr="00E6693E">
        <w:rPr>
          <w:rFonts w:ascii="Times New Roman" w:hAnsi="Times New Roman" w:cs="Times New Roman"/>
          <w:sz w:val="24"/>
          <w:szCs w:val="24"/>
          <w:lang w:val="en-US" w:bidi="en-US"/>
        </w:rPr>
        <w:t>R</w:t>
      </w:r>
      <w:r w:rsidRPr="00E6693E">
        <w:rPr>
          <w:rFonts w:ascii="Times New Roman" w:hAnsi="Times New Roman" w:cs="Times New Roman"/>
          <w:sz w:val="24"/>
          <w:szCs w:val="24"/>
          <w:lang w:bidi="en-US"/>
        </w:rPr>
        <w:t xml:space="preserve">508), </w:t>
      </w:r>
      <w:r w:rsidRPr="00E6693E">
        <w:rPr>
          <w:rFonts w:ascii="Times New Roman" w:hAnsi="Times New Roman" w:cs="Times New Roman"/>
          <w:sz w:val="24"/>
          <w:szCs w:val="24"/>
        </w:rPr>
        <w:t>НС - 16, рисунок протектора - дорожный, давление в шинах: передних 7,5, задних 6,7 кгс/см</w:t>
      </w:r>
      <w:proofErr w:type="gramStart"/>
      <w:r w:rsidRPr="00E66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. Число колес 6-М. Место крепления запасного колеса на автобусе не </w:t>
      </w:r>
      <w:r w:rsidR="005A167B"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b/>
          <w:sz w:val="24"/>
          <w:szCs w:val="24"/>
        </w:rPr>
        <w:t xml:space="preserve"> Подвеска. </w:t>
      </w:r>
      <w:r w:rsidRPr="00E6693E">
        <w:rPr>
          <w:rFonts w:ascii="Times New Roman" w:hAnsi="Times New Roman" w:cs="Times New Roman"/>
          <w:sz w:val="24"/>
          <w:szCs w:val="24"/>
        </w:rPr>
        <w:t xml:space="preserve">Зависимая, передняя - полуэллиптические рессоры, два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пневмобаллона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, два амортизатора; задняя - полуэллиптические рессоры, четыре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пневмобаллона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>, четыре амортизатора.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b/>
          <w:sz w:val="24"/>
          <w:szCs w:val="24"/>
        </w:rPr>
        <w:t xml:space="preserve"> Тормоза</w:t>
      </w:r>
      <w:r w:rsidRPr="00E6693E">
        <w:rPr>
          <w:rFonts w:ascii="Times New Roman" w:hAnsi="Times New Roman" w:cs="Times New Roman"/>
          <w:sz w:val="24"/>
          <w:szCs w:val="24"/>
        </w:rPr>
        <w:t>. Рабочая тормозная система - двухконтурная, с пневматическим приводом, барабанными механизмами (диаметр 420 мм, ширина накладок:</w:t>
      </w:r>
      <w:r w:rsidR="005A167B"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передних 140, задних 180 мм), разжим - кулачковый. Стояночный тормо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на механизмы задних колес, привод-механический. Запасной тормо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один из контуров рабочей тормозной системы. Давление в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пневмоприводе</w:t>
      </w:r>
      <w:proofErr w:type="spellEnd"/>
      <w:r w:rsidR="005A167B"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тормозов 6,2-7,35 кгс/см</w:t>
      </w:r>
      <w:proofErr w:type="gramStart"/>
      <w:r w:rsidRPr="00E66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>. Имеется спиртовой предохранитель против замерзания конденсата.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b/>
          <w:sz w:val="24"/>
          <w:szCs w:val="24"/>
        </w:rPr>
        <w:t xml:space="preserve"> Рулевое управление.</w:t>
      </w:r>
      <w:r w:rsidRPr="00E6693E">
        <w:rPr>
          <w:rFonts w:ascii="Times New Roman" w:hAnsi="Times New Roman" w:cs="Times New Roman"/>
          <w:sz w:val="24"/>
          <w:szCs w:val="24"/>
        </w:rPr>
        <w:t xml:space="preserve"> Мод. Урал-37 7Н, рулевой механизм -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двухзаходный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 червяк и сектор, гидроусилитель,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передат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>. число 2 1,5. Ном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>авление в</w:t>
      </w:r>
      <w:r w:rsidR="005A167B"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усилителе 65 кгс/см</w:t>
      </w:r>
      <w:r w:rsidRPr="00E66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93E">
        <w:rPr>
          <w:rFonts w:ascii="Times New Roman" w:hAnsi="Times New Roman" w:cs="Times New Roman"/>
          <w:sz w:val="24"/>
          <w:szCs w:val="24"/>
        </w:rPr>
        <w:t>. Люфт рулевого колеса при работающем усилителе до</w:t>
      </w:r>
      <w:r w:rsidR="005A167B"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120.</w:t>
      </w:r>
    </w:p>
    <w:p w:rsidR="00A352B9" w:rsidRPr="00E6693E" w:rsidRDefault="00A352B9" w:rsidP="00A352B9">
      <w:pPr>
        <w:rPr>
          <w:rFonts w:ascii="Times New Roman" w:hAnsi="Times New Roman" w:cs="Times New Roman"/>
          <w:sz w:val="24"/>
          <w:szCs w:val="24"/>
        </w:rPr>
      </w:pPr>
      <w:r w:rsidRPr="00E6693E">
        <w:rPr>
          <w:rFonts w:ascii="Times New Roman" w:hAnsi="Times New Roman" w:cs="Times New Roman"/>
          <w:b/>
          <w:sz w:val="24"/>
          <w:szCs w:val="24"/>
        </w:rPr>
        <w:t xml:space="preserve"> Электрооборудование.</w:t>
      </w:r>
      <w:r w:rsidRPr="00E6693E">
        <w:rPr>
          <w:rFonts w:ascii="Times New Roman" w:hAnsi="Times New Roman" w:cs="Times New Roman"/>
          <w:sz w:val="24"/>
          <w:szCs w:val="24"/>
        </w:rPr>
        <w:t xml:space="preserve"> Напряжение 12</w:t>
      </w:r>
      <w:proofErr w:type="gramStart"/>
      <w:r w:rsidRPr="00E669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6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93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6693E">
        <w:rPr>
          <w:rFonts w:ascii="Times New Roman" w:hAnsi="Times New Roman" w:cs="Times New Roman"/>
          <w:sz w:val="24"/>
          <w:szCs w:val="24"/>
        </w:rPr>
        <w:t xml:space="preserve">. батарея 6СТ-90ЭМС (2 шт.), генератор Г28 7-Л с встроенным интегральным регулятором напряжения Я112-А, стартер СТ130-А1, распределитель Р137, транзисторный коммутатор ТК102-А, катушка зажигания Б114-Б, свечи </w:t>
      </w:r>
      <w:r w:rsidRPr="00E6693E">
        <w:rPr>
          <w:rFonts w:ascii="Times New Roman" w:hAnsi="Times New Roman" w:cs="Times New Roman"/>
          <w:sz w:val="24"/>
          <w:szCs w:val="24"/>
          <w:lang w:val="en-US" w:bidi="en-US"/>
        </w:rPr>
        <w:t>All</w:t>
      </w:r>
      <w:r w:rsidRPr="00E6693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352B9" w:rsidRPr="00E6693E" w:rsidRDefault="00142B7C" w:rsidP="00A352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6693E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53F1913" wp14:editId="30B19C5C">
            <wp:simplePos x="0" y="0"/>
            <wp:positionH relativeFrom="margin">
              <wp:posOffset>-257810</wp:posOffset>
            </wp:positionH>
            <wp:positionV relativeFrom="margin">
              <wp:posOffset>6889115</wp:posOffset>
            </wp:positionV>
            <wp:extent cx="3962400" cy="26276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2B9" w:rsidRPr="00E6693E">
        <w:rPr>
          <w:rFonts w:ascii="Times New Roman" w:hAnsi="Times New Roman" w:cs="Times New Roman"/>
          <w:b/>
          <w:sz w:val="24"/>
          <w:szCs w:val="24"/>
        </w:rPr>
        <w:t>Заправочные емкости и рекомендуемые эксплуатационные материалы.</w:t>
      </w:r>
      <w:r w:rsidR="00A352B9" w:rsidRPr="00E6693E">
        <w:rPr>
          <w:rFonts w:ascii="Times New Roman" w:hAnsi="Times New Roman" w:cs="Times New Roman"/>
          <w:sz w:val="24"/>
          <w:szCs w:val="24"/>
        </w:rPr>
        <w:br/>
        <w:t>Топливный бак - 300 л, бензин А-7 6; система охлаждения - 34 л, вода или охлаждающая жидкость; система смазки двигателя - 9 л, зимой ДВ-</w:t>
      </w:r>
      <w:proofErr w:type="spellStart"/>
      <w:r w:rsidR="00A352B9" w:rsidRPr="00E6693E">
        <w:rPr>
          <w:rFonts w:ascii="Times New Roman" w:hAnsi="Times New Roman" w:cs="Times New Roman"/>
          <w:sz w:val="24"/>
          <w:szCs w:val="24"/>
        </w:rPr>
        <w:t>АСЗп</w:t>
      </w:r>
      <w:proofErr w:type="spellEnd"/>
      <w:r w:rsidR="00A352B9" w:rsidRPr="00E6693E">
        <w:rPr>
          <w:rFonts w:ascii="Times New Roman" w:hAnsi="Times New Roman" w:cs="Times New Roman"/>
          <w:sz w:val="24"/>
          <w:szCs w:val="24"/>
        </w:rPr>
        <w:t>-ЮВ, всесезонно М-8В,, М-6/ 10В; картер рулевого механизма - 1,5 л, ТАп-15В ил и ТСп-10; система гидроусилителя руля - 2 л, всесезонно масло-марки Р; ГМП - 18 л, масло марки</w:t>
      </w:r>
      <w:proofErr w:type="gramStart"/>
      <w:r w:rsidR="00A352B9" w:rsidRPr="00E669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352B9" w:rsidRPr="00E6693E">
        <w:rPr>
          <w:rFonts w:ascii="Times New Roman" w:hAnsi="Times New Roman" w:cs="Times New Roman"/>
          <w:sz w:val="24"/>
          <w:szCs w:val="24"/>
        </w:rPr>
        <w:t xml:space="preserve">; картер ведущего моста - 14 л, ТАП-15В или ТСп-10; амортизаторы - </w:t>
      </w:r>
      <w:r w:rsidR="00A352B9" w:rsidRPr="00E6693E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="00A352B9" w:rsidRPr="00E6693E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="00A352B9" w:rsidRPr="00E6693E">
        <w:rPr>
          <w:rFonts w:ascii="Times New Roman" w:hAnsi="Times New Roman" w:cs="Times New Roman"/>
          <w:sz w:val="24"/>
          <w:szCs w:val="24"/>
          <w:lang w:bidi="en-US"/>
        </w:rPr>
        <w:t xml:space="preserve">0,75 </w:t>
      </w:r>
      <w:r w:rsidR="00A352B9" w:rsidRPr="00E6693E">
        <w:rPr>
          <w:rFonts w:ascii="Times New Roman" w:hAnsi="Times New Roman" w:cs="Times New Roman"/>
          <w:sz w:val="24"/>
          <w:szCs w:val="24"/>
        </w:rPr>
        <w:t xml:space="preserve">л, масло веретенное АУ; бачок </w:t>
      </w:r>
      <w:proofErr w:type="spellStart"/>
      <w:r w:rsidR="00A352B9" w:rsidRPr="00E6693E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  <w:r w:rsidR="00A352B9" w:rsidRPr="00E6693E">
        <w:rPr>
          <w:rFonts w:ascii="Times New Roman" w:hAnsi="Times New Roman" w:cs="Times New Roman"/>
          <w:sz w:val="24"/>
          <w:szCs w:val="24"/>
        </w:rPr>
        <w:t xml:space="preserve"> ветрового стекла - 2,5 л, жидкость НИИСС-4 в смеси с водой; предохранитель от замерзания тормозной системы - 0,2 3 л, технический спирт.</w:t>
      </w:r>
    </w:p>
    <w:p w:rsidR="00A352B9" w:rsidRPr="00E6693E" w:rsidRDefault="00A35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3E">
        <w:rPr>
          <w:rFonts w:ascii="Times New Roman" w:hAnsi="Times New Roman" w:cs="Times New Roman"/>
          <w:b/>
          <w:sz w:val="24"/>
          <w:szCs w:val="24"/>
        </w:rPr>
        <w:t xml:space="preserve"> Масса </w:t>
      </w:r>
      <w:proofErr w:type="spellStart"/>
      <w:r w:rsidRPr="00E6693E">
        <w:rPr>
          <w:rFonts w:ascii="Times New Roman" w:hAnsi="Times New Roman" w:cs="Times New Roman"/>
          <w:b/>
          <w:sz w:val="24"/>
          <w:szCs w:val="24"/>
        </w:rPr>
        <w:t>вгрегатов</w:t>
      </w:r>
      <w:proofErr w:type="spellEnd"/>
      <w:r w:rsidRPr="00E6693E">
        <w:rPr>
          <w:rFonts w:ascii="Times New Roman" w:hAnsi="Times New Roman" w:cs="Times New Roman"/>
          <w:b/>
          <w:sz w:val="24"/>
          <w:szCs w:val="24"/>
        </w:rPr>
        <w:t xml:space="preserve"> (в </w:t>
      </w:r>
      <w:proofErr w:type="gramStart"/>
      <w:r w:rsidRPr="00E6693E">
        <w:rPr>
          <w:rFonts w:ascii="Times New Roman" w:hAnsi="Times New Roman" w:cs="Times New Roman"/>
          <w:b/>
          <w:sz w:val="24"/>
          <w:szCs w:val="24"/>
        </w:rPr>
        <w:t>кг</w:t>
      </w:r>
      <w:proofErr w:type="gramEnd"/>
      <w:r w:rsidRPr="00E6693E">
        <w:rPr>
          <w:rFonts w:ascii="Times New Roman" w:hAnsi="Times New Roman" w:cs="Times New Roman"/>
          <w:b/>
          <w:sz w:val="24"/>
          <w:szCs w:val="24"/>
        </w:rPr>
        <w:t>).</w:t>
      </w:r>
      <w:r w:rsidRPr="00E6693E">
        <w:rPr>
          <w:rFonts w:ascii="Times New Roman" w:hAnsi="Times New Roman" w:cs="Times New Roman"/>
          <w:sz w:val="24"/>
          <w:szCs w:val="24"/>
        </w:rPr>
        <w:t xml:space="preserve"> Двигатель с оборудованием - 4 7 7, ГМП - 2 19, карданные валы - 76, </w:t>
      </w:r>
      <w:r w:rsidR="00142B7C" w:rsidRPr="00E6693E">
        <w:rPr>
          <w:rFonts w:ascii="Times New Roman" w:hAnsi="Times New Roman" w:cs="Times New Roman"/>
          <w:sz w:val="24"/>
          <w:szCs w:val="24"/>
        </w:rPr>
        <w:t xml:space="preserve"> </w:t>
      </w:r>
      <w:r w:rsidRPr="00E6693E">
        <w:rPr>
          <w:rFonts w:ascii="Times New Roman" w:hAnsi="Times New Roman" w:cs="Times New Roman"/>
          <w:sz w:val="24"/>
          <w:szCs w:val="24"/>
        </w:rPr>
        <w:t>передний мост - 470, задний мост - 7 20, кузов - 3970, колесо в сборе с шиной - 109, радиатор - 40.</w:t>
      </w:r>
    </w:p>
    <w:sectPr w:rsidR="00A352B9" w:rsidRPr="00E6693E" w:rsidSect="005A167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E"/>
    <w:rsid w:val="0006096A"/>
    <w:rsid w:val="000610ED"/>
    <w:rsid w:val="0008628D"/>
    <w:rsid w:val="000E5ABB"/>
    <w:rsid w:val="000E6B3B"/>
    <w:rsid w:val="00142B7C"/>
    <w:rsid w:val="00157EE8"/>
    <w:rsid w:val="00165B20"/>
    <w:rsid w:val="001D3CDF"/>
    <w:rsid w:val="001F44D5"/>
    <w:rsid w:val="002006B3"/>
    <w:rsid w:val="002575E5"/>
    <w:rsid w:val="002C29B2"/>
    <w:rsid w:val="00312B4F"/>
    <w:rsid w:val="004420E8"/>
    <w:rsid w:val="005059F7"/>
    <w:rsid w:val="0052150E"/>
    <w:rsid w:val="005216BE"/>
    <w:rsid w:val="005A167B"/>
    <w:rsid w:val="00616EF3"/>
    <w:rsid w:val="006F3641"/>
    <w:rsid w:val="00723E5F"/>
    <w:rsid w:val="007322C1"/>
    <w:rsid w:val="00735BB5"/>
    <w:rsid w:val="00752CEB"/>
    <w:rsid w:val="007F3EC1"/>
    <w:rsid w:val="008F1673"/>
    <w:rsid w:val="00904523"/>
    <w:rsid w:val="009270A6"/>
    <w:rsid w:val="009322FE"/>
    <w:rsid w:val="00A350E0"/>
    <w:rsid w:val="00A352B9"/>
    <w:rsid w:val="00AB4298"/>
    <w:rsid w:val="00BA4403"/>
    <w:rsid w:val="00BD6A16"/>
    <w:rsid w:val="00BF677E"/>
    <w:rsid w:val="00C439CA"/>
    <w:rsid w:val="00CC1274"/>
    <w:rsid w:val="00D05ABF"/>
    <w:rsid w:val="00DE643A"/>
    <w:rsid w:val="00E6693E"/>
    <w:rsid w:val="00E70FC1"/>
    <w:rsid w:val="00F72A24"/>
    <w:rsid w:val="00FD4C9B"/>
    <w:rsid w:val="00FD64E9"/>
    <w:rsid w:val="00FF01B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4E9"/>
    <w:rPr>
      <w:color w:val="0000FF"/>
      <w:u w:val="single"/>
    </w:rPr>
  </w:style>
  <w:style w:type="character" w:customStyle="1" w:styleId="state">
    <w:name w:val="state"/>
    <w:basedOn w:val="a0"/>
    <w:rsid w:val="00FD64E9"/>
  </w:style>
  <w:style w:type="table" w:styleId="a4">
    <w:name w:val="Table Grid"/>
    <w:basedOn w:val="a1"/>
    <w:uiPriority w:val="59"/>
    <w:rsid w:val="00FD6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4E9"/>
    <w:rPr>
      <w:color w:val="0000FF"/>
      <w:u w:val="single"/>
    </w:rPr>
  </w:style>
  <w:style w:type="character" w:customStyle="1" w:styleId="state">
    <w:name w:val="state"/>
    <w:basedOn w:val="a0"/>
    <w:rsid w:val="00FD64E9"/>
  </w:style>
  <w:style w:type="table" w:styleId="a4">
    <w:name w:val="Table Grid"/>
    <w:basedOn w:val="a1"/>
    <w:uiPriority w:val="59"/>
    <w:rsid w:val="00FD6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5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5DBC-74A8-4382-87C1-C93C6BD8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2019-08-01T14:25:00Z</dcterms:created>
  <dcterms:modified xsi:type="dcterms:W3CDTF">2019-09-16T13:37:00Z</dcterms:modified>
</cp:coreProperties>
</file>