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AE" w:rsidRPr="001B3FAE" w:rsidRDefault="00327E02" w:rsidP="001B3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2E58A" wp14:editId="0B8CB7DA">
            <wp:simplePos x="0" y="0"/>
            <wp:positionH relativeFrom="margin">
              <wp:posOffset>431800</wp:posOffset>
            </wp:positionH>
            <wp:positionV relativeFrom="margin">
              <wp:posOffset>993140</wp:posOffset>
            </wp:positionV>
            <wp:extent cx="5417185" cy="344487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185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FAE" w:rsidRPr="001B3FAE">
        <w:rPr>
          <w:rFonts w:ascii="Times New Roman" w:hAnsi="Times New Roman" w:cs="Times New Roman"/>
          <w:b/>
          <w:color w:val="C00000"/>
          <w:sz w:val="28"/>
          <w:szCs w:val="28"/>
        </w:rPr>
        <w:t>04-131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E02">
        <w:rPr>
          <w:rFonts w:ascii="Times New Roman" w:hAnsi="Times New Roman" w:cs="Times New Roman"/>
          <w:b/>
          <w:sz w:val="28"/>
          <w:szCs w:val="28"/>
        </w:rPr>
        <w:t xml:space="preserve">Икарус-620 4х2 </w:t>
      </w:r>
      <w:proofErr w:type="spellStart"/>
      <w:r w:rsidRPr="00327E02">
        <w:rPr>
          <w:rFonts w:ascii="Times New Roman" w:hAnsi="Times New Roman" w:cs="Times New Roman"/>
          <w:b/>
          <w:sz w:val="28"/>
          <w:szCs w:val="28"/>
        </w:rPr>
        <w:t>четырёхдверный</w:t>
      </w:r>
      <w:proofErr w:type="spellEnd"/>
      <w:r w:rsidRPr="00327E02">
        <w:rPr>
          <w:rFonts w:ascii="Times New Roman" w:hAnsi="Times New Roman" w:cs="Times New Roman"/>
          <w:b/>
          <w:sz w:val="28"/>
          <w:szCs w:val="28"/>
        </w:rPr>
        <w:t xml:space="preserve"> городской автобус средней вместимости, мест сидячих 21, общее 60, снаряжённый 8.5 </w:t>
      </w:r>
      <w:proofErr w:type="spellStart"/>
      <w:r w:rsidRPr="00327E0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327E02">
        <w:rPr>
          <w:rFonts w:ascii="Times New Roman" w:hAnsi="Times New Roman" w:cs="Times New Roman"/>
          <w:b/>
          <w:sz w:val="28"/>
          <w:szCs w:val="28"/>
        </w:rPr>
        <w:t xml:space="preserve">, полный вес 13.5 </w:t>
      </w:r>
      <w:proofErr w:type="spellStart"/>
      <w:r w:rsidRPr="00327E0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327E0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27E02">
        <w:rPr>
          <w:rFonts w:ascii="Times New Roman" w:hAnsi="Times New Roman" w:cs="Times New Roman"/>
          <w:b/>
          <w:sz w:val="28"/>
          <w:szCs w:val="28"/>
        </w:rPr>
        <w:t>Csepel</w:t>
      </w:r>
      <w:proofErr w:type="spellEnd"/>
      <w:r w:rsidRPr="00327E02">
        <w:rPr>
          <w:rFonts w:ascii="Times New Roman" w:hAnsi="Times New Roman" w:cs="Times New Roman"/>
          <w:b/>
          <w:sz w:val="28"/>
          <w:szCs w:val="28"/>
        </w:rPr>
        <w:t xml:space="preserve"> D-613/614 125/145 </w:t>
      </w:r>
      <w:proofErr w:type="spellStart"/>
      <w:r w:rsidRPr="00327E0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327E02">
        <w:rPr>
          <w:rFonts w:ascii="Times New Roman" w:hAnsi="Times New Roman" w:cs="Times New Roman"/>
          <w:b/>
          <w:sz w:val="28"/>
          <w:szCs w:val="28"/>
        </w:rPr>
        <w:t xml:space="preserve">, 58 км/час, поставлено в СССР 4927 экз., Венгрия 1958-72 г. </w:t>
      </w:r>
      <w:proofErr w:type="gramStart"/>
      <w:r w:rsidRPr="00327E0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27E02">
        <w:rPr>
          <w:rFonts w:ascii="Times New Roman" w:hAnsi="Times New Roman" w:cs="Times New Roman"/>
          <w:b/>
          <w:sz w:val="28"/>
          <w:szCs w:val="28"/>
        </w:rPr>
        <w:t>.</w:t>
      </w:r>
    </w:p>
    <w:p w:rsidR="001B3FAE" w:rsidRDefault="001B3FAE" w:rsidP="007A2B10"/>
    <w:p w:rsidR="001B3FAE" w:rsidRDefault="001B3FAE" w:rsidP="007A2B10"/>
    <w:p w:rsidR="001B3FAE" w:rsidRDefault="001B3FAE" w:rsidP="007A2B10"/>
    <w:p w:rsidR="001B3FAE" w:rsidRDefault="001B3FAE" w:rsidP="007A2B10"/>
    <w:p w:rsidR="001B3FAE" w:rsidRDefault="001B3FAE" w:rsidP="007A2B10"/>
    <w:p w:rsidR="001B3FAE" w:rsidRDefault="001B3FAE" w:rsidP="007A2B10"/>
    <w:p w:rsidR="001B3FAE" w:rsidRDefault="001B3FAE" w:rsidP="007A2B10"/>
    <w:p w:rsidR="001B3FAE" w:rsidRDefault="001B3FAE" w:rsidP="007A2B10"/>
    <w:p w:rsidR="001B3FAE" w:rsidRDefault="001B3FAE" w:rsidP="007A2B10"/>
    <w:p w:rsidR="001B3FAE" w:rsidRDefault="001B3FAE" w:rsidP="007A2B10"/>
    <w:p w:rsidR="001B3FAE" w:rsidRDefault="001B3FAE" w:rsidP="007A2B10"/>
    <w:p w:rsidR="001B3FAE" w:rsidRDefault="001B3FAE" w:rsidP="007A2B10"/>
    <w:p w:rsidR="001B3FAE" w:rsidRDefault="001B3FAE" w:rsidP="007A2B10"/>
    <w:p w:rsidR="001B3FAE" w:rsidRDefault="001B3FAE" w:rsidP="007A2B10"/>
    <w:p w:rsidR="001B3FAE" w:rsidRDefault="001B3FAE" w:rsidP="007A2B10"/>
    <w:p w:rsidR="001B3FAE" w:rsidRDefault="001B3FAE" w:rsidP="007A2B10"/>
    <w:p w:rsidR="001B3FAE" w:rsidRDefault="001B3FAE" w:rsidP="007A2B10"/>
    <w:p w:rsidR="001B3FAE" w:rsidRDefault="001B3FAE" w:rsidP="007A2B10"/>
    <w:p w:rsidR="001B3FAE" w:rsidRDefault="001B3FAE" w:rsidP="007A2B10"/>
    <w:p w:rsidR="00880B3E" w:rsidRPr="007031DE" w:rsidRDefault="00800915" w:rsidP="007A2B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предприятия </w:t>
      </w:r>
      <w:proofErr w:type="spellStart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началась в 1895 г. с открытия в Будапеште каретной мастерской </w:t>
      </w:r>
      <w:proofErr w:type="spellStart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Имре</w:t>
      </w:r>
      <w:proofErr w:type="spellEnd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</w:t>
      </w:r>
      <w:proofErr w:type="spellEnd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Мастерская просуществовала до 1928 г., после чего разорилась и закрылась. С начала двадцатых годов XX века мастерская помимо экипажей и повозок изготавливала также автобусные кузова, устанавливавшиеся на грузовые шасси. В 1933 г. сыновья </w:t>
      </w:r>
      <w:proofErr w:type="spellStart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Имре</w:t>
      </w:r>
      <w:proofErr w:type="spellEnd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</w:t>
      </w:r>
      <w:proofErr w:type="spellEnd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открыли завод по изготовлению автомобильных кузовов и автомобилей. В производственной программе нового завода видное место занимали автобусы. Во время войны предприятие братьев </w:t>
      </w:r>
      <w:proofErr w:type="spellStart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</w:t>
      </w:r>
      <w:proofErr w:type="spellEnd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занималось ремонтом техники для немецкой армии и за счёт получаемых прибылей существенно расширилось. После войны завод некоторое время занимался изготовлением понтонов для постройки мостов и ремонтом автомобилей. В 1948 г. небольшой серией были выпущены автобусы на шасси </w:t>
      </w:r>
      <w:proofErr w:type="spellStart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Mavag</w:t>
      </w:r>
      <w:proofErr w:type="spellEnd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том же году завод </w:t>
      </w:r>
      <w:proofErr w:type="spellStart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</w:t>
      </w:r>
      <w:proofErr w:type="spellEnd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объединился с </w:t>
      </w:r>
      <w:r w:rsidR="000B56C1" w:rsidRPr="000B56C1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«Акционерным обществом Икарус по производству автомобилей и самолётов»</w:t>
      </w:r>
      <w:r w:rsidR="00C00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9EE" w:rsidRPr="00C009EE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(основано в 1916 году)</w:t>
      </w:r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Некоторое время новое предприятие, взявшее название </w:t>
      </w:r>
      <w:proofErr w:type="spellStart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изготавливало радиаторы и автомобильные кузова. В 1951 г.</w:t>
      </w:r>
      <w:r w:rsidR="00CB7F75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был создан </w:t>
      </w:r>
      <w:proofErr w:type="spellStart"/>
      <w:r w:rsidR="00CB7F75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CB7F75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30, полностью разработанный и созданный из </w:t>
      </w:r>
      <w:proofErr w:type="gramStart"/>
      <w:r w:rsidR="00CB7F75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запчастей</w:t>
      </w:r>
      <w:proofErr w:type="gramEnd"/>
      <w:r w:rsidR="00CB7F75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произведенных на заводе </w:t>
      </w:r>
      <w:proofErr w:type="spellStart"/>
      <w:r w:rsidR="00CB7F75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CB7F75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возобнов</w:t>
      </w:r>
      <w:r w:rsidR="00CB7F75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илось производство автобусов. Они</w:t>
      </w:r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основной продукцией </w:t>
      </w:r>
      <w:proofErr w:type="spellStart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многие десятилетия.</w:t>
      </w:r>
      <w:r w:rsidR="00CB7F75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автобусы </w:t>
      </w:r>
      <w:proofErr w:type="spellStart"/>
      <w:r w:rsidR="00CB7F75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CB7F75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и даже </w:t>
      </w:r>
      <w:proofErr w:type="gramStart"/>
      <w:r w:rsidR="00CB7F75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популярный</w:t>
      </w:r>
      <w:proofErr w:type="gramEnd"/>
      <w:r w:rsidR="00CB7F75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B7F75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CB7F75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 были с передним расположением двигателя.</w:t>
      </w:r>
      <w:r w:rsidR="00FD556F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всего пользовался спросом </w:t>
      </w:r>
      <w:proofErr w:type="spellStart"/>
      <w:r w:rsidR="00FD556F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FD556F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66, который был создан из легких материалов, его обтекаемый вид привлекал взгляды, а двигатель, который потом </w:t>
      </w:r>
      <w:proofErr w:type="gramStart"/>
      <w:r w:rsidR="00FD556F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разместили в его задней части позволял</w:t>
      </w:r>
      <w:proofErr w:type="gramEnd"/>
      <w:r w:rsidR="00FD556F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0B56C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азгоняться свыше 100 км/</w:t>
      </w:r>
      <w:r w:rsidR="00FD556F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</w:t>
      </w:r>
      <w:r w:rsidR="00880B3E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три года на базе Икаруса-66 был создан туристический Икарус-55, который от городского отличал лишь более мощный двигатель и салон туристического уровня. Машина стала еще более округлой и стремительной. За эти стремительные линии, автобус получил прозвище «ракета».</w:t>
      </w:r>
      <w:r w:rsidR="007A2B10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B3E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Икаруса-55 началось производство </w:t>
      </w:r>
      <w:proofErr w:type="gramStart"/>
      <w:r w:rsidR="00880B3E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Икарусов-Люкс</w:t>
      </w:r>
      <w:proofErr w:type="gramEnd"/>
      <w:r w:rsidR="00880B3E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170-сильным двигателем </w:t>
      </w:r>
      <w:proofErr w:type="spellStart"/>
      <w:r w:rsidR="00880B3E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Чепель</w:t>
      </w:r>
      <w:proofErr w:type="spellEnd"/>
      <w:r w:rsidR="00880B3E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32-местным салоном. Именно эти машины стали основой венгерского экспорта и продержались на производстве более 20 лет. </w:t>
      </w:r>
      <w:proofErr w:type="gramStart"/>
      <w:r w:rsidR="00880B3E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Икарусы-Люкс</w:t>
      </w:r>
      <w:proofErr w:type="gramEnd"/>
      <w:r w:rsidR="00880B3E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основным международным автобусом, </w:t>
      </w:r>
      <w:proofErr w:type="spellStart"/>
      <w:r w:rsidR="00880B3E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эксплуатировавшимся</w:t>
      </w:r>
      <w:proofErr w:type="spellEnd"/>
      <w:r w:rsidR="00880B3E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B3E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СССР. Они проходили без капремонта более миллиона километров, и их можно было встретить на автовокзалах Москвы, Ленинграда, Риги, Таллина и многих других городов СССР.</w:t>
      </w:r>
    </w:p>
    <w:p w:rsidR="007A2B10" w:rsidRPr="007031DE" w:rsidRDefault="007A2B10" w:rsidP="007A2B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800" w:rsidRPr="00A8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1958 г дебютировало новое семейство "Икарусов", состоявшее из городского автобуса 620 и междугородного 630. </w:t>
      </w:r>
      <w:r w:rsidR="009751A8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отличие от блестящих моделей 66 и 55, эти машины казались какими-то простушками.</w:t>
      </w:r>
      <w:r w:rsidR="00AD2F37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техническом отношении автобус недалеко ушёл от своего предка — </w:t>
      </w:r>
      <w:proofErr w:type="spellStart"/>
      <w:r w:rsidR="00AD2F37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AD2F37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</w:t>
      </w:r>
      <w:r w:rsidR="009751A8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2F37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1A8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Рамная конструкция и расположенный рядом с водительским местом двигатель уже в то время представлялись анахронизмом. Однако 6-цилиндровый дизельный двигатель был достаточно экономичным, а благодаря глухой остеклённой перегородке между кабиной и салоном пассажиры практически не испытывали дискомфорта из-за шума двигателя. Трёхрядная планировка салона и просторные накопительные площадки, особенно возле задней двери, позволяли перевозить около восьмидесяти пассажиров при 20-23 местах для сидения. </w:t>
      </w:r>
      <w:proofErr w:type="spellStart"/>
      <w:r w:rsidR="009751A8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9751A8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620 комплектовался механической пятиступенчатой коробкой передач с дистанционным управлением и синхронизацией на II-V передачах, сцеплением с гидравлическим приводом и пневматическими тормозами. </w:t>
      </w:r>
      <w:proofErr w:type="gramStart"/>
      <w:r w:rsidR="009751A8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Подвеска передних и задних колёс была выполнена зависимой, на полуэллиптических рессорах, с гидравлическими телескопическими амортизаторами одностороннего действия.</w:t>
      </w:r>
      <w:proofErr w:type="gramEnd"/>
      <w:r w:rsidR="009751A8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751A8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различные модификации устанавливался 7,99-литровый дизель </w:t>
      </w:r>
      <w:proofErr w:type="spellStart"/>
      <w:r w:rsidR="009751A8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Csepel</w:t>
      </w:r>
      <w:proofErr w:type="spellEnd"/>
      <w:r w:rsidR="009751A8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D-613 мощностью 125 </w:t>
      </w:r>
      <w:proofErr w:type="spellStart"/>
      <w:r w:rsidR="009751A8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9751A8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или 8,28-литровый </w:t>
      </w:r>
      <w:proofErr w:type="spellStart"/>
      <w:r w:rsidR="009751A8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Csepel</w:t>
      </w:r>
      <w:proofErr w:type="spellEnd"/>
      <w:r w:rsidR="009751A8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D-614, развивавший максимальную мощность 145 </w:t>
      </w:r>
      <w:proofErr w:type="spellStart"/>
      <w:r w:rsidR="009751A8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9751A8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61EC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Интересна компоновка кабины водителя - в ней предусмотрено </w:t>
      </w:r>
      <w:r w:rsidR="00732E24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</w:t>
      </w:r>
      <w:r w:rsidR="00C0625C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B961EC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и отдельная дверь справа!</w:t>
      </w:r>
      <w:proofErr w:type="gramEnd"/>
    </w:p>
    <w:p w:rsidR="00293B27" w:rsidRPr="007031DE" w:rsidRDefault="007A2B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868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модели Икарусо</w:t>
      </w:r>
      <w:proofErr w:type="gramStart"/>
      <w:r w:rsidR="00280868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СССР</w:t>
      </w:r>
      <w:proofErr w:type="gramEnd"/>
      <w:r w:rsidR="00280868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 модели 31, 60 и 66 были редкостью. Икарусов-31 в СССР было поставлено всего 203, Икарусов-30 вообще всего 3, Икарусов-60 </w:t>
      </w:r>
      <w:r w:rsidR="00E8033D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0868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300, Икарусов-66 </w:t>
      </w:r>
      <w:r w:rsidR="00E8033D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0868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84.</w:t>
      </w:r>
    </w:p>
    <w:p w:rsidR="00BB07A6" w:rsidRDefault="002808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B27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знакомство советского пассажира с </w:t>
      </w:r>
      <w:proofErr w:type="spellStart"/>
      <w:r w:rsidR="00293B27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293B27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620 состоялось в октябре 1958 года на выставке Венгерской Народной Республики в Москве. В дальнейшем Советский Союз становится главным экспортным рынком венгерской компании. Несмотря на то, что в конце 50-х годов объёмы выпуска автобусов в нашей стране постоянно наращивались, их по-прежн</w:t>
      </w:r>
      <w:r w:rsidR="00A82800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катастрофически не хватало.</w:t>
      </w:r>
      <w:r w:rsidR="00293B27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этой причине было принято решение импортировать автобусы из Венгрии. М</w:t>
      </w:r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 620</w:t>
      </w:r>
      <w:r w:rsidR="00AD2F37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/630</w:t>
      </w:r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55</w:t>
      </w:r>
      <w:r w:rsidR="00AD2F37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/Люкс</w:t>
      </w:r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</w:t>
      </w:r>
      <w:r w:rsidR="00293B27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поставлены значительными</w:t>
      </w:r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тиражами</w:t>
      </w:r>
      <w:r w:rsidR="00293B27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620</w:t>
      </w:r>
      <w:r w:rsidR="00835DA4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/630</w:t>
      </w:r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33D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4927, 55</w:t>
      </w:r>
      <w:r w:rsidR="00835DA4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/Люкс</w:t>
      </w:r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33D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3762, из них 320 первого выпуска.</w:t>
      </w:r>
      <w:r w:rsidR="00AD2F37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СССР с 1959 года поставлялись в основном одиночные машины 620-ой модели и реже междугородная модификация Ikarus-630. </w:t>
      </w:r>
      <w:r w:rsidR="00835DA4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базовой модели она отличалась четырёхрядной планировкой салона и открываемой вручную одностворчатой дверью (существовал вариант со стандартной </w:t>
      </w:r>
      <w:proofErr w:type="spellStart"/>
      <w:r w:rsidR="00835DA4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четырёхстворчатой</w:t>
      </w:r>
      <w:proofErr w:type="spellEnd"/>
      <w:r w:rsidR="00835DA4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дверью от </w:t>
      </w:r>
      <w:proofErr w:type="spellStart"/>
      <w:r w:rsidR="00835DA4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835DA4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620). </w:t>
      </w:r>
      <w:r w:rsidR="00C0625C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Автобусы были тёмно-синего цвета, с белой верхней частью и с оранжевым салоном. </w:t>
      </w:r>
      <w:r w:rsidR="00BB07A6" w:rsidRPr="00BB0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пассажирских варианто</w:t>
      </w:r>
      <w:proofErr w:type="gramStart"/>
      <w:r w:rsidR="00BB07A6" w:rsidRPr="00BB07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СССР</w:t>
      </w:r>
      <w:proofErr w:type="gramEnd"/>
      <w:r w:rsidR="00BB07A6" w:rsidRPr="00BB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поставлялись специальные автомобили на базе </w:t>
      </w:r>
      <w:proofErr w:type="spellStart"/>
      <w:r w:rsidR="00BB07A6" w:rsidRPr="00BB07A6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BB07A6" w:rsidRPr="00BB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630. В их числе были передвижной стоматологический кабинет </w:t>
      </w:r>
      <w:proofErr w:type="spellStart"/>
      <w:r w:rsidR="00BB07A6" w:rsidRPr="00BB07A6">
        <w:rPr>
          <w:rFonts w:ascii="Times New Roman" w:eastAsia="Times New Roman" w:hAnsi="Times New Roman" w:cs="Times New Roman"/>
          <w:sz w:val="24"/>
          <w:szCs w:val="24"/>
          <w:lang w:eastAsia="ru-RU"/>
        </w:rPr>
        <w:t>Dentobus</w:t>
      </w:r>
      <w:proofErr w:type="spellEnd"/>
      <w:r w:rsidR="00BB07A6" w:rsidRPr="00BB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передвижной флюорографический кабинет </w:t>
      </w:r>
      <w:proofErr w:type="spellStart"/>
      <w:r w:rsidR="00BB07A6" w:rsidRPr="00BB07A6">
        <w:rPr>
          <w:rFonts w:ascii="Times New Roman" w:eastAsia="Times New Roman" w:hAnsi="Times New Roman" w:cs="Times New Roman"/>
          <w:sz w:val="24"/>
          <w:szCs w:val="24"/>
          <w:lang w:eastAsia="ru-RU"/>
        </w:rPr>
        <w:t>Medicor</w:t>
      </w:r>
      <w:proofErr w:type="spellEnd"/>
      <w:r w:rsidR="00BB07A6" w:rsidRPr="00BB07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передвижные почтовые отделения и магазины.</w:t>
      </w:r>
      <w:r w:rsidR="00BB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868" w:rsidRPr="007031DE" w:rsidRDefault="00BB07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DA4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1969 году </w:t>
      </w:r>
      <w:proofErr w:type="spellStart"/>
      <w:r w:rsidR="00835DA4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835DA4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620 уступает место более совершенным моделям </w:t>
      </w:r>
      <w:proofErr w:type="spellStart"/>
      <w:r w:rsidR="00835DA4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835DA4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556 и </w:t>
      </w:r>
      <w:proofErr w:type="spellStart"/>
      <w:r w:rsidR="00835DA4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835DA4"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180.</w:t>
      </w:r>
      <w:r w:rsidRPr="00BB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машины этого типа были сняты с линий в конце 1970-х.</w:t>
      </w:r>
    </w:p>
    <w:p w:rsidR="00835DA4" w:rsidRPr="007031DE" w:rsidRDefault="00835DA4" w:rsidP="001B3F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отметить, что, помимо городской и пригородной модификаций, выпускались также сочленённые автобусы (в том числе с двумя осями в "хвосте"), почтовые фургоны и передвижные автолавки. В некоторых городах Венгрии и Германии </w:t>
      </w:r>
      <w:proofErr w:type="spellStart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620/630 работали с пассажирскими прицепами. Известны случаи, когда в автохозяйствах эти крепкие </w:t>
      </w:r>
      <w:proofErr w:type="spellStart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переднемоторные</w:t>
      </w:r>
      <w:proofErr w:type="spellEnd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автобусы переоборудовали в бортовые грузовики и даже… в седельные тягачи!</w:t>
      </w:r>
    </w:p>
    <w:p w:rsidR="00732E24" w:rsidRDefault="00732E24" w:rsidP="001B3FA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32E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Технические характеристики </w:t>
      </w:r>
      <w:proofErr w:type="spellStart"/>
      <w:r w:rsidRPr="00732E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Ikarus</w:t>
      </w:r>
      <w:proofErr w:type="spellEnd"/>
      <w:r w:rsidRPr="00732E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620/630</w:t>
      </w:r>
      <w:r w:rsidR="007031DE" w:rsidRPr="007031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1958–1972</w:t>
      </w:r>
      <w:r w:rsidR="007031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327E02" w:rsidRPr="00732E24" w:rsidRDefault="00327E02" w:rsidP="001B3FA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6"/>
        <w:tblW w:w="10138" w:type="dxa"/>
        <w:tblLook w:val="04A0" w:firstRow="1" w:lastRow="0" w:firstColumn="1" w:lastColumn="0" w:noHBand="0" w:noVBand="1"/>
      </w:tblPr>
      <w:tblGrid>
        <w:gridCol w:w="2907"/>
        <w:gridCol w:w="7231"/>
      </w:tblGrid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1B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2E24" w:rsidRPr="00732E24" w:rsidRDefault="00732E24" w:rsidP="001B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E24" w:rsidRPr="00732E24" w:rsidTr="001B3FAE">
        <w:tc>
          <w:tcPr>
            <w:tcW w:w="0" w:type="auto"/>
            <w:gridSpan w:val="2"/>
            <w:tcBorders>
              <w:top w:val="nil"/>
            </w:tcBorders>
            <w:hideMark/>
          </w:tcPr>
          <w:p w:rsidR="00732E24" w:rsidRPr="00732E24" w:rsidRDefault="00732E24" w:rsidP="00732E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расположение руля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слева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дверей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3B560B" w:rsidRPr="00732E24" w:rsidTr="007903DA">
        <w:tc>
          <w:tcPr>
            <w:tcW w:w="0" w:type="auto"/>
            <w:gridSpan w:val="2"/>
            <w:hideMark/>
          </w:tcPr>
          <w:p w:rsidR="003B560B" w:rsidRPr="003B560B" w:rsidRDefault="003B560B" w:rsidP="003B56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стоячих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C310F6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сидячих</w:t>
            </w:r>
            <w:r w:rsidR="00732E24"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вместимость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732E24" w:rsidRPr="00732E24" w:rsidTr="007031DE">
        <w:tc>
          <w:tcPr>
            <w:tcW w:w="0" w:type="auto"/>
            <w:gridSpan w:val="2"/>
            <w:hideMark/>
          </w:tcPr>
          <w:p w:rsidR="00732E24" w:rsidRPr="00732E24" w:rsidRDefault="00732E24" w:rsidP="00732E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геометрия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колёсная база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5 000 мм </w:t>
            </w:r>
          </w:p>
        </w:tc>
      </w:tr>
      <w:tr w:rsidR="003B560B" w:rsidRPr="00732E24" w:rsidTr="00106720">
        <w:tc>
          <w:tcPr>
            <w:tcW w:w="0" w:type="auto"/>
            <w:gridSpan w:val="2"/>
            <w:hideMark/>
          </w:tcPr>
          <w:p w:rsidR="003B560B" w:rsidRPr="00732E24" w:rsidRDefault="003B560B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9 350 мм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2 500 мм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2 980 мм </w:t>
            </w:r>
          </w:p>
        </w:tc>
      </w:tr>
      <w:tr w:rsidR="003B560B" w:rsidRPr="00732E24" w:rsidTr="00F50183">
        <w:tc>
          <w:tcPr>
            <w:tcW w:w="0" w:type="auto"/>
            <w:gridSpan w:val="2"/>
            <w:hideMark/>
          </w:tcPr>
          <w:p w:rsidR="003B560B" w:rsidRPr="00732E24" w:rsidRDefault="003B560B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передняя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2 013 мм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задняя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1 825 мм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 </w:t>
            </w:r>
          </w:p>
        </w:tc>
        <w:tc>
          <w:tcPr>
            <w:tcW w:w="0" w:type="auto"/>
            <w:hideMark/>
          </w:tcPr>
          <w:p w:rsidR="00732E24" w:rsidRPr="00732E24" w:rsidRDefault="003B560B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мм</w:t>
            </w:r>
          </w:p>
        </w:tc>
      </w:tr>
      <w:tr w:rsidR="00732E24" w:rsidRPr="00732E24" w:rsidTr="007031DE">
        <w:tc>
          <w:tcPr>
            <w:tcW w:w="0" w:type="auto"/>
            <w:gridSpan w:val="2"/>
            <w:hideMark/>
          </w:tcPr>
          <w:p w:rsidR="00732E24" w:rsidRPr="00732E24" w:rsidRDefault="00732E24" w:rsidP="00732E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8 150 кг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12 490 кг </w:t>
            </w:r>
          </w:p>
        </w:tc>
      </w:tr>
      <w:tr w:rsidR="00732E24" w:rsidRPr="00732E24" w:rsidTr="007031DE">
        <w:tc>
          <w:tcPr>
            <w:tcW w:w="0" w:type="auto"/>
            <w:gridSpan w:val="2"/>
            <w:hideMark/>
          </w:tcPr>
          <w:p w:rsidR="00732E24" w:rsidRPr="00732E24" w:rsidRDefault="00732E24" w:rsidP="00732E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двигатель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Csepel</w:t>
            </w:r>
            <w:proofErr w:type="spellEnd"/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D613.10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спереди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цилиндры/клапаны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l6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7 990 см³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  <w:proofErr w:type="spellStart"/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B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3B560B"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2 300 </w:t>
            </w:r>
            <w:proofErr w:type="gramStart"/>
            <w:r w:rsidR="003B560B"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="003B560B"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 </w:t>
            </w:r>
            <w:proofErr w:type="spellStart"/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0A1B45"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1 500 </w:t>
            </w:r>
            <w:proofErr w:type="gramStart"/>
            <w:r w:rsidR="000A1B45"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="000A1B45"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топливо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дизель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охлаждение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жидкостное </w:t>
            </w:r>
          </w:p>
        </w:tc>
      </w:tr>
      <w:tr w:rsidR="00732E24" w:rsidRPr="00732E24" w:rsidTr="007031DE">
        <w:tc>
          <w:tcPr>
            <w:tcW w:w="0" w:type="auto"/>
            <w:gridSpan w:val="2"/>
            <w:hideMark/>
          </w:tcPr>
          <w:p w:rsidR="00732E24" w:rsidRPr="00732E24" w:rsidRDefault="00732E24" w:rsidP="00732E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трансмиссия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задний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передач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МКПП 5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Однодисковое сухое </w:t>
            </w:r>
          </w:p>
        </w:tc>
      </w:tr>
      <w:tr w:rsidR="00732E24" w:rsidRPr="00732E24" w:rsidTr="007031DE">
        <w:tc>
          <w:tcPr>
            <w:tcW w:w="0" w:type="auto"/>
            <w:gridSpan w:val="2"/>
            <w:hideMark/>
          </w:tcPr>
          <w:p w:rsidR="00732E24" w:rsidRPr="00732E24" w:rsidRDefault="00732E24" w:rsidP="00732E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подвеска и рулевое управление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рулевого управления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Глобоидальный червяк и </w:t>
            </w:r>
            <w:proofErr w:type="spellStart"/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двухгребневый</w:t>
            </w:r>
            <w:proofErr w:type="spellEnd"/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ролик с </w:t>
            </w:r>
            <w:proofErr w:type="spellStart"/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пневмоусилителем</w:t>
            </w:r>
            <w:proofErr w:type="spellEnd"/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973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передней подвески </w:t>
            </w:r>
            <w:r w:rsidR="00973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Рессорная</w:t>
            </w:r>
            <w:proofErr w:type="gramEnd"/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гидравлическими телескопическими амортизаторами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973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задней подвески </w:t>
            </w:r>
            <w:r w:rsidR="00973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Рессорная </w:t>
            </w:r>
          </w:p>
        </w:tc>
      </w:tr>
      <w:tr w:rsidR="00732E24" w:rsidRPr="00732E24" w:rsidTr="007031DE">
        <w:tc>
          <w:tcPr>
            <w:tcW w:w="0" w:type="auto"/>
            <w:gridSpan w:val="2"/>
            <w:hideMark/>
          </w:tcPr>
          <w:p w:rsidR="00732E24" w:rsidRPr="00732E24" w:rsidRDefault="00732E24" w:rsidP="00732E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электрика </w:t>
            </w:r>
          </w:p>
        </w:tc>
      </w:tr>
      <w:tr w:rsidR="00732E24" w:rsidRPr="00732E24" w:rsidTr="00973762">
        <w:tc>
          <w:tcPr>
            <w:tcW w:w="2907" w:type="dxa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бортовой сети </w:t>
            </w:r>
          </w:p>
        </w:tc>
        <w:tc>
          <w:tcPr>
            <w:tcW w:w="7231" w:type="dxa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V </w:t>
            </w:r>
          </w:p>
        </w:tc>
      </w:tr>
      <w:tr w:rsidR="00732E24" w:rsidRPr="00732E24" w:rsidTr="007031DE">
        <w:tc>
          <w:tcPr>
            <w:tcW w:w="0" w:type="auto"/>
            <w:gridSpan w:val="2"/>
            <w:hideMark/>
          </w:tcPr>
          <w:p w:rsidR="00732E24" w:rsidRPr="00732E24" w:rsidRDefault="00732E24" w:rsidP="00732E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динамические характеристики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км/ч </w:t>
            </w:r>
          </w:p>
        </w:tc>
      </w:tr>
      <w:tr w:rsidR="00732E24" w:rsidRPr="00732E24" w:rsidTr="007031DE">
        <w:tc>
          <w:tcPr>
            <w:tcW w:w="0" w:type="auto"/>
            <w:gridSpan w:val="2"/>
            <w:hideMark/>
          </w:tcPr>
          <w:p w:rsidR="00732E24" w:rsidRPr="00732E24" w:rsidRDefault="00732E24" w:rsidP="00732E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эксплуатационные характеристики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л </w:t>
            </w:r>
          </w:p>
        </w:tc>
      </w:tr>
      <w:tr w:rsidR="00973762" w:rsidRPr="00732E24" w:rsidTr="00EB1C20">
        <w:tc>
          <w:tcPr>
            <w:tcW w:w="0" w:type="auto"/>
            <w:gridSpan w:val="2"/>
            <w:hideMark/>
          </w:tcPr>
          <w:p w:rsidR="00973762" w:rsidRPr="00973762" w:rsidRDefault="00973762" w:rsidP="009737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 топлива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трассе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л/100км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разворот </w:t>
            </w:r>
            <w:r w:rsidR="00973762"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0" w:type="auto"/>
            <w:hideMark/>
          </w:tcPr>
          <w:p w:rsidR="00732E24" w:rsidRPr="00732E24" w:rsidRDefault="00973762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</w:t>
            </w:r>
          </w:p>
        </w:tc>
      </w:tr>
      <w:tr w:rsidR="00732E24" w:rsidRPr="00732E24" w:rsidTr="007031DE">
        <w:tc>
          <w:tcPr>
            <w:tcW w:w="0" w:type="auto"/>
            <w:gridSpan w:val="2"/>
            <w:hideMark/>
          </w:tcPr>
          <w:p w:rsidR="00732E24" w:rsidRPr="00732E24" w:rsidRDefault="00732E24" w:rsidP="00732E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тормозная система </w:t>
            </w:r>
          </w:p>
        </w:tc>
      </w:tr>
      <w:tr w:rsidR="005F4264" w:rsidRPr="00732E24" w:rsidTr="00442DD6">
        <w:tc>
          <w:tcPr>
            <w:tcW w:w="0" w:type="auto"/>
            <w:gridSpan w:val="2"/>
            <w:hideMark/>
          </w:tcPr>
          <w:p w:rsidR="005F4264" w:rsidRPr="00732E24" w:rsidRDefault="005F4264" w:rsidP="005F4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передние тормоза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пневматическим раздельным приводом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барабанные </w:t>
            </w:r>
          </w:p>
        </w:tc>
      </w:tr>
      <w:tr w:rsidR="005F4264" w:rsidRPr="00732E24" w:rsidTr="00910621">
        <w:tc>
          <w:tcPr>
            <w:tcW w:w="0" w:type="auto"/>
            <w:gridSpan w:val="2"/>
            <w:hideMark/>
          </w:tcPr>
          <w:p w:rsidR="005F4264" w:rsidRPr="00732E24" w:rsidRDefault="005F426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задние тормоза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пневматическим раздельным приводом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барабанные </w:t>
            </w:r>
          </w:p>
        </w:tc>
      </w:tr>
      <w:tr w:rsidR="00732E24" w:rsidRPr="00732E24" w:rsidTr="007031DE">
        <w:tc>
          <w:tcPr>
            <w:tcW w:w="0" w:type="auto"/>
            <w:gridSpan w:val="2"/>
            <w:hideMark/>
          </w:tcPr>
          <w:p w:rsidR="00732E24" w:rsidRPr="00732E24" w:rsidRDefault="00732E24" w:rsidP="00732E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колёса и диски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передние </w:t>
            </w:r>
          </w:p>
        </w:tc>
        <w:tc>
          <w:tcPr>
            <w:tcW w:w="0" w:type="auto"/>
            <w:hideMark/>
          </w:tcPr>
          <w:p w:rsidR="00732E24" w:rsidRPr="00732E24" w:rsidRDefault="00732E24" w:rsidP="00703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?J × 20</w:t>
            </w:r>
            <w:proofErr w:type="gramStart"/>
            <w:r w:rsidR="00703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??/?? R20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задние </w:t>
            </w:r>
          </w:p>
        </w:tc>
        <w:tc>
          <w:tcPr>
            <w:tcW w:w="0" w:type="auto"/>
            <w:hideMark/>
          </w:tcPr>
          <w:p w:rsidR="00732E24" w:rsidRPr="00732E24" w:rsidRDefault="00732E24" w:rsidP="00703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?J × 20</w:t>
            </w:r>
            <w:proofErr w:type="gramStart"/>
            <w:r w:rsidR="00703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??/?? R20 </w:t>
            </w:r>
          </w:p>
        </w:tc>
      </w:tr>
      <w:tr w:rsidR="00732E24" w:rsidRPr="00732E24" w:rsidTr="007031DE"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производства </w:t>
            </w:r>
          </w:p>
        </w:tc>
        <w:tc>
          <w:tcPr>
            <w:tcW w:w="0" w:type="auto"/>
            <w:hideMark/>
          </w:tcPr>
          <w:p w:rsidR="00732E24" w:rsidRPr="00732E24" w:rsidRDefault="00732E24" w:rsidP="0073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Венгрия </w:t>
            </w:r>
          </w:p>
        </w:tc>
      </w:tr>
    </w:tbl>
    <w:p w:rsidR="00732E24" w:rsidRDefault="00732E24"/>
    <w:sectPr w:rsidR="00732E24" w:rsidSect="00E57D7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84"/>
    <w:rsid w:val="000A1B45"/>
    <w:rsid w:val="000B56C1"/>
    <w:rsid w:val="000E5ABB"/>
    <w:rsid w:val="001B3FAE"/>
    <w:rsid w:val="00280868"/>
    <w:rsid w:val="00293B27"/>
    <w:rsid w:val="00327E02"/>
    <w:rsid w:val="003B560B"/>
    <w:rsid w:val="0052150E"/>
    <w:rsid w:val="005F4264"/>
    <w:rsid w:val="006A0984"/>
    <w:rsid w:val="007031DE"/>
    <w:rsid w:val="00732E24"/>
    <w:rsid w:val="007A2B10"/>
    <w:rsid w:val="00800915"/>
    <w:rsid w:val="00835DA4"/>
    <w:rsid w:val="00880B3E"/>
    <w:rsid w:val="008E4BE0"/>
    <w:rsid w:val="00973762"/>
    <w:rsid w:val="009751A8"/>
    <w:rsid w:val="00980316"/>
    <w:rsid w:val="00A82800"/>
    <w:rsid w:val="00AD2F37"/>
    <w:rsid w:val="00B961EC"/>
    <w:rsid w:val="00BB07A6"/>
    <w:rsid w:val="00C009EE"/>
    <w:rsid w:val="00C0625C"/>
    <w:rsid w:val="00C310F6"/>
    <w:rsid w:val="00CB7F75"/>
    <w:rsid w:val="00E57D70"/>
    <w:rsid w:val="00E8033D"/>
    <w:rsid w:val="00FD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2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it">
    <w:name w:val="unit"/>
    <w:basedOn w:val="a0"/>
    <w:rsid w:val="00732E24"/>
  </w:style>
  <w:style w:type="paragraph" w:styleId="a4">
    <w:name w:val="Balloon Text"/>
    <w:basedOn w:val="a"/>
    <w:link w:val="a5"/>
    <w:uiPriority w:val="99"/>
    <w:semiHidden/>
    <w:unhideWhenUsed/>
    <w:rsid w:val="00732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E2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2E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2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it">
    <w:name w:val="unit"/>
    <w:basedOn w:val="a0"/>
    <w:rsid w:val="00732E24"/>
  </w:style>
  <w:style w:type="paragraph" w:styleId="a4">
    <w:name w:val="Balloon Text"/>
    <w:basedOn w:val="a"/>
    <w:link w:val="a5"/>
    <w:uiPriority w:val="99"/>
    <w:semiHidden/>
    <w:unhideWhenUsed/>
    <w:rsid w:val="00732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E2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2E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7DE2-4FCB-41D9-800D-0EA49FA9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2019-04-21T09:06:00Z</dcterms:created>
  <dcterms:modified xsi:type="dcterms:W3CDTF">2019-04-21T11:55:00Z</dcterms:modified>
</cp:coreProperties>
</file>