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09" w:rsidRDefault="00514809" w:rsidP="007564FE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51480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06-062 </w:t>
      </w:r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ЕрАЗ-762ВДП, двойной пассажирский, </w:t>
      </w:r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4х2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3-дверный </w:t>
      </w:r>
      <w:proofErr w:type="spellStart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заднеприводный</w:t>
      </w:r>
      <w:proofErr w:type="spellEnd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грузопассажирский пикап </w:t>
      </w:r>
      <w:proofErr w:type="spellStart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гп</w:t>
      </w:r>
      <w:proofErr w:type="spellEnd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775 кг на базе ЕрАЗ-762В,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мест 5, снаряжённый вес 1450 кг, полный вес 2625 кг, ЗМЗ-4021/УМЗ-4178 90/92 </w:t>
      </w:r>
      <w:proofErr w:type="spellStart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лс</w:t>
      </w:r>
      <w:proofErr w:type="spellEnd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110 км/час, г. Ереван 92-95 г. </w:t>
      </w:r>
      <w:proofErr w:type="gramStart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51480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564FE" w:rsidRPr="007564FE" w:rsidRDefault="00514809" w:rsidP="00756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A0921F" wp14:editId="5E129EFA">
            <wp:simplePos x="0" y="0"/>
            <wp:positionH relativeFrom="margin">
              <wp:posOffset>447675</wp:posOffset>
            </wp:positionH>
            <wp:positionV relativeFrom="margin">
              <wp:posOffset>1012190</wp:posOffset>
            </wp:positionV>
            <wp:extent cx="5894070" cy="3495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77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</w:p>
    <w:p w:rsidR="00514809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809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F07B77" w:rsidRDefault="00514809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</w:t>
      </w:r>
      <w:r w:rsidR="00A1477C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ЕрАЗ-762 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уходит своими корнями в Латвию, на знаменитый РАФ, где на базе РАФ-977Д была изготовлена серия развозных фургонов РАФ-977К, грузоподъёмностью 850 кг. Пробная партия была выпущена в 1962 году. Мощности РАФа не позволили развернуть их производство</w:t>
      </w:r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найдено неожиданное решение: в самом конце 1964 года Совмин Армянской СССР принял решение «Об организации в г. Ереване в строящихся корпусах завода «Автопогрузчик» завода по выпуску автомобилей-фургонов грузоподъемностью 0,8-1,0 т». Еще одним распоряжением №795 тот же Совмин АССР переименовывает завод «Автопогрузчик» в Ереванский автомобильный завод, </w:t>
      </w:r>
      <w:proofErr w:type="spellStart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</w:t>
      </w:r>
      <w:proofErr w:type="spellEnd"/>
      <w:r w:rsidR="00BF5D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173" w:rsidRPr="00F07B77" w:rsidRDefault="00A1477C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фургоны ЕрАЗ-762 собрали весной 1966 года. В то время выпуск машин на предприятии велся по стапельной технологии из «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рафовских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машинокомплектов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проектная мощность завода была очень скромной — не более двух тысяч автомобилей в год. Однако уже в начале 1970-х годов на </w:t>
      </w:r>
      <w:proofErr w:type="spellStart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ЕрАЗе</w:t>
      </w:r>
      <w:proofErr w:type="spellEnd"/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 собственное штамповочное производство и конвейер, а чуть позднее и новый цех с современным подвесным конвейером, позволявшим выпускать до 12 тысяч машин в год. И по дизайну, и по конструкции ЕрАЗ-762 был аналогичен модели РАФ-977, созданной на базе «Волги-21». Автомобиль оснащался двигателями объемом 2,4 литра и мощностью 70–85 л. с. Грузоподъемность машины составляла одну тонну, а у более поздних вариантов </w:t>
      </w:r>
      <w:r w:rsidR="00756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2173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1,15 тонны.</w:t>
      </w:r>
      <w:r w:rsidR="00F07B77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1966 по 1971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имел гладкие стенки бортов и восемь продольных гофров на крыше.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1971 по 1976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ЕрАЗ-762А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получил штамповки-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фальшокна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боковинах кузова, а также в дверях грузового салона (панели кузова аналогичны автобусу РАФ-977ДМ).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1976 по 1979 годы выпускался фургон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ЕрАЗ-762Б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получил двигатель от автомобиля ГАЗ-24-01 «Волга». Внешне отличался наличием трех выпуклых гофрированных полос на боковинах и задней части кузова, поперечными гофрами </w:t>
      </w:r>
      <w:proofErr w:type="gram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крыши</w:t>
      </w:r>
      <w:proofErr w:type="gram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иной, более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сложной штамповкой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фальшокон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бензобака от ГАЗ-21 внедрен бак от ГАЗ-24 с низкой горловиной, поэтому ее лючок опущен ниже. </w:t>
      </w:r>
    </w:p>
    <w:p w:rsidR="00F07B77" w:rsidRPr="00F07B77" w:rsidRDefault="00F07B77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1979 года был освоен выпуск фургона </w:t>
      </w:r>
      <w:r w:rsidRPr="00F07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ЕрАЗ-762В.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 он отличался тем, что вместо трех ярусов выпуклых полос на панелях кузова и дверях появились вогнутые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подшта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мповки</w:t>
      </w:r>
      <w:proofErr w:type="spellEnd"/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прерывающиеся у стыков.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80-х годах световые приборы приведены в соответствие Правилам ЕЭК ООН: внедрены новые, "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камазовские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подфарники, изменены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задних фонарей, использованы "европейские" оптические элементы фар (ФГ-140). В конце восьмидесятых вместо двигателя ЗМЗ-24-01 используется модернизированный вариант ЗМЗ-4021. В 1990-х двигатель заменен на УМЗ-4178; вместо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волговского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бензобака внедрен 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уазовский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части машин (особенно модификаций ВГП и ВДП) использовались алюминиевые бамперы с черными пластмассовыми закруглениями и пластмассовые облицовки радиатора. 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5D52" w:rsidRPr="00F07B77" w:rsidRDefault="00BF5D52" w:rsidP="00E63E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стандартных фургонов, в небольших количест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 на предприятии выпускали из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отермический автомобиль ЕрАЗ-762И, проводились эксперименты по созданию микроавтобуса и рефрижераторного фургона. В 1988 году появился пятиместный фургон-</w:t>
      </w:r>
      <w:proofErr w:type="spellStart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</w:t>
      </w:r>
      <w:proofErr w:type="spellEnd"/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ЕрАЗ-762ВГП, </w:t>
      </w:r>
      <w:r w:rsidR="006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ГП – грузопассажирский,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E63E5E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1992 году — грузовичок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ЕрАЗ-762 ВДП, </w:t>
      </w:r>
      <w:r w:rsidR="00E63E5E" w:rsidRPr="00E63E5E">
        <w:rPr>
          <w:rFonts w:ascii="Times New Roman" w:eastAsia="Times New Roman" w:hAnsi="Times New Roman" w:cs="Times New Roman"/>
          <w:sz w:val="24"/>
          <w:szCs w:val="24"/>
          <w:lang w:eastAsia="ru-RU"/>
        </w:rPr>
        <w:t>ДП - двойной пассажирский, пятиместный фургон с небольшим грузовым кузовом и двойной кабиной</w:t>
      </w:r>
      <w:r w:rsidR="00E63E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3E5E" w:rsidRPr="00E63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таких машин сделали совсем немного.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6A"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задумке конструкторов </w:t>
      </w:r>
      <w:r w:rsidR="0043606A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ЕрАЗ-762 ВДП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предназначался</w:t>
      </w:r>
      <w:r w:rsidR="0043606A"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фермеров, но наибольшим спросом пользовалась у частных предпринимателей. Грузоподъемность такой машины составляла 775 кг, по заказу кузов мог комплектоваться съемным тентом. В тот момент конкурентов на рынке не было: российские заводы только разворачивали производство аналогичных модификаций («</w:t>
      </w:r>
      <w:proofErr w:type="spellStart"/>
      <w:r w:rsidR="0043606A"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Псковавто</w:t>
      </w:r>
      <w:proofErr w:type="spellEnd"/>
      <w:r w:rsidR="0043606A"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УАЗ), а импортн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аналоги были слишком дороги.</w:t>
      </w:r>
    </w:p>
    <w:p w:rsidR="00712173" w:rsidRDefault="00712173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1980-х годах завод приступил к реконструкции для освоения новой модели автофургона современного дизайна ЕрАЗ-3730, а также рефрижератора ЕрАЗ-37301 и микро</w:t>
      </w:r>
      <w:r w:rsid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автобуса ЕрАЗ-3218 на его базе.</w:t>
      </w:r>
      <w:r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06A" w:rsidRPr="0043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1990-х годов завод оказался в сложной ситуации: с одной стороны распад СССР привел разрыву связей с поставщиками и потребителями, с другой — спрос на устаревшую машину упал до минимума. В итоге, в 1995 году выпуск автомобилей ЕрАЗ-762 окончательно прекратился.</w:t>
      </w:r>
    </w:p>
    <w:p w:rsidR="007564FE" w:rsidRDefault="007564FE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788" w:rsidRPr="007564FE" w:rsidRDefault="002A0788" w:rsidP="007564F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4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характеристики: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5030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1790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2180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2700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спереди/сзади 1410/1420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Передний свес 1000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Дорожный просвет 205 мм.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Грузовой отсек 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3300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ширина 1640, высота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огрузочная высота 780.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Компоновка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переднемоторная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заднеприводная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формула 4х2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Кузов 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цельнометаллический, закрытый, вагонного типа,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четырёхдверный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грузовом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proofErr w:type="gram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боковая и одна задняя одностворчатая дверь.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мест 2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Грузоподъёмность 1150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Снаряженная масса 1475 кг, на переднюю ось 880 кг,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заднюю ось 595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масса 2625 кг, на переднюю ось 1210 кг,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заднюю ось 1415 кг.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 поворота по оси следа внешнего переднего колеса 6,5 м. наружный габаритный 6,7 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110 км/час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расход топлива при 50 км/час 12 л/100 км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 </w:t>
      </w:r>
      <w:r w:rsidR="006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79D5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ЗМЗ-4021</w:t>
      </w:r>
      <w:r w:rsidR="006150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15052" w:rsidRPr="00F07B7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УМЗ-4178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карбюраторный, рядный, четырёхцилиндровый, четырёхтактный.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 цилиндров и ход поршня 92х92 мм.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объём 2445 см³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сжатия 6,7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цилиндров 1-2-4-3</w:t>
      </w:r>
    </w:p>
    <w:p w:rsidR="002A0788" w:rsidRPr="002A0788" w:rsidRDefault="0061505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мощность 90/82</w:t>
      </w:r>
      <w:r w:rsidR="00FE7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4000 </w:t>
      </w:r>
      <w:proofErr w:type="gramStart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2A0788"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крутящий момент 17 кгс*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(166,7 Н*м) при 2200 об/мин.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 К-124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электрооборудования 12</w:t>
      </w:r>
      <w:proofErr w:type="gram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Аккумуляторная батарея 6СТ-60ЭМ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однодисковое, сухое.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Коробка передач трёхступенчатая, с синхронизаторами на II и III передачах.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Передаточные числа коробки передач 3,12; 1,77; 1,00; З.Х. - 3,74.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передача одинарная, гипоидная.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Передаточное число главной передачи 4,55.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механизм: глобоидальный червяк с </w:t>
      </w:r>
      <w:proofErr w:type="spellStart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двухгребневым</w:t>
      </w:r>
      <w:proofErr w:type="spellEnd"/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роликом.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подвеска независимая, пружинная с поперечными рычагами; амортизаторы гидравлические, 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Задняя подвеска на продольных полуэллиптических рессорах; амортизаторы гидравлические,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телескопические.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тормоза барабанные на все колёса с гидравлическим приводом.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Стояночный тормоз барабанный с механическим приводом на трансмиссию.</w:t>
      </w:r>
    </w:p>
    <w:p w:rsidR="002A0788" w:rsidRP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колёс 4+1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7,00-15</w:t>
      </w:r>
    </w:p>
    <w:p w:rsidR="002A0788" w:rsidRDefault="002A0788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Топливный бак 55 л.</w:t>
      </w:r>
      <w:r w:rsidR="0051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Топливо бензин А-76</w:t>
      </w:r>
      <w:r w:rsidRPr="002A0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232" w:rsidRPr="00F07B77" w:rsidRDefault="00025232" w:rsidP="002A0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6120" w:type="dxa"/>
        <w:tblInd w:w="2093" w:type="dxa"/>
        <w:tblLook w:val="04A0" w:firstRow="1" w:lastRow="0" w:firstColumn="1" w:lastColumn="0" w:noHBand="0" w:noVBand="1"/>
      </w:tblPr>
      <w:tblGrid>
        <w:gridCol w:w="1805"/>
        <w:gridCol w:w="4315"/>
      </w:tblGrid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(1966—1971)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ЕрАЗ-762А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(1971—1976)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ЕрАЗ-762Б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(1976—1979)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(1979—1996)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ЕрАЗ-762ВГП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(1988—1996) — пятиместный </w:t>
            </w:r>
            <w:hyperlink r:id="rId6" w:tooltip="Фургон (автомобиль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фургон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286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ЕрАЗ-762ВДП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(1992—1996) — пятиместный </w:t>
            </w:r>
            <w:hyperlink r:id="rId7" w:tooltip="Пикап (кузов)" w:history="1">
              <w:r w:rsidRPr="0002523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пикап</w:t>
              </w:r>
            </w:hyperlink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7B77" w:rsidRPr="00F07B77" w:rsidTr="00025232">
        <w:trPr>
          <w:trHeight w:val="302"/>
        </w:trPr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ЕрАЗ-762Р</w:t>
            </w:r>
          </w:p>
        </w:tc>
        <w:tc>
          <w:tcPr>
            <w:tcW w:w="0" w:type="auto"/>
            <w:hideMark/>
          </w:tcPr>
          <w:p w:rsidR="00F07B77" w:rsidRPr="00F07B77" w:rsidRDefault="00F07B77" w:rsidP="002A0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рефрижератор </w:t>
            </w:r>
          </w:p>
        </w:tc>
      </w:tr>
    </w:tbl>
    <w:p w:rsidR="00F07B77" w:rsidRDefault="00F07B77" w:rsidP="002A0788">
      <w:pPr>
        <w:spacing w:after="0"/>
      </w:pPr>
    </w:p>
    <w:sectPr w:rsidR="00F07B77" w:rsidSect="002A078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F"/>
    <w:rsid w:val="00025232"/>
    <w:rsid w:val="000E5ABB"/>
    <w:rsid w:val="002A0788"/>
    <w:rsid w:val="0043606A"/>
    <w:rsid w:val="00514809"/>
    <w:rsid w:val="00515A6D"/>
    <w:rsid w:val="0052150E"/>
    <w:rsid w:val="00615052"/>
    <w:rsid w:val="006633B4"/>
    <w:rsid w:val="006E78DF"/>
    <w:rsid w:val="00712173"/>
    <w:rsid w:val="007564FE"/>
    <w:rsid w:val="00A1477C"/>
    <w:rsid w:val="00BF5D52"/>
    <w:rsid w:val="00E63E5E"/>
    <w:rsid w:val="00F07B77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B77"/>
    <w:rPr>
      <w:color w:val="0000FF"/>
      <w:u w:val="single"/>
    </w:rPr>
  </w:style>
  <w:style w:type="table" w:styleId="a4">
    <w:name w:val="Table Grid"/>
    <w:basedOn w:val="a1"/>
    <w:uiPriority w:val="59"/>
    <w:rsid w:val="00F0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8%D0%BA%D0%B0%D0%BF_(%D0%BA%D1%83%D0%B7%D0%BE%D0%B2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4%D1%83%D1%80%D0%B3%D0%BE%D0%BD_(%D0%B0%D0%B2%D1%82%D0%BE%D0%BC%D0%BE%D0%B1%D0%B8%D0%BB%D1%8C)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2019-02-24T07:17:00Z</dcterms:created>
  <dcterms:modified xsi:type="dcterms:W3CDTF">2019-02-24T11:55:00Z</dcterms:modified>
</cp:coreProperties>
</file>