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E0" w:rsidRDefault="00FE6363" w:rsidP="005155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DA3CF5" wp14:editId="45618202">
            <wp:simplePos x="0" y="0"/>
            <wp:positionH relativeFrom="margin">
              <wp:posOffset>306070</wp:posOffset>
            </wp:positionH>
            <wp:positionV relativeFrom="margin">
              <wp:posOffset>971550</wp:posOffset>
            </wp:positionV>
            <wp:extent cx="5558790" cy="371919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45">
        <w:rPr>
          <w:rFonts w:ascii="Times New Roman" w:hAnsi="Times New Roman" w:cs="Times New Roman"/>
          <w:b/>
          <w:color w:val="C00000"/>
          <w:sz w:val="28"/>
          <w:szCs w:val="28"/>
        </w:rPr>
        <w:t>04-050</w:t>
      </w:r>
      <w:r w:rsidR="00B21645" w:rsidRPr="00B21645">
        <w:rPr>
          <w:rFonts w:ascii="Times New Roman" w:hAnsi="Times New Roman" w:cs="Times New Roman"/>
          <w:b/>
          <w:sz w:val="28"/>
          <w:szCs w:val="28"/>
        </w:rPr>
        <w:t xml:space="preserve"> Автобус "Кинохроника" для обеспечения документальных </w:t>
      </w:r>
      <w:proofErr w:type="gramStart"/>
      <w:r w:rsidR="00B21645" w:rsidRPr="00B21645">
        <w:rPr>
          <w:rFonts w:ascii="Times New Roman" w:hAnsi="Times New Roman" w:cs="Times New Roman"/>
          <w:b/>
          <w:sz w:val="28"/>
          <w:szCs w:val="28"/>
        </w:rPr>
        <w:t>кино-фото съемок</w:t>
      </w:r>
      <w:proofErr w:type="gramEnd"/>
      <w:r w:rsidR="00B21645" w:rsidRPr="00B21645">
        <w:rPr>
          <w:rFonts w:ascii="Times New Roman" w:hAnsi="Times New Roman" w:cs="Times New Roman"/>
          <w:b/>
          <w:sz w:val="28"/>
          <w:szCs w:val="28"/>
        </w:rPr>
        <w:t xml:space="preserve"> из армейского автобуса на шасси ЗиС-5 4х2, дверей 3, снаряжённый вес 4.9 </w:t>
      </w:r>
      <w:proofErr w:type="spellStart"/>
      <w:r w:rsidR="00B21645" w:rsidRPr="00B21645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B21645" w:rsidRPr="00B21645">
        <w:rPr>
          <w:rFonts w:ascii="Times New Roman" w:hAnsi="Times New Roman" w:cs="Times New Roman"/>
          <w:b/>
          <w:sz w:val="28"/>
          <w:szCs w:val="28"/>
        </w:rPr>
        <w:t xml:space="preserve">, 73 </w:t>
      </w:r>
      <w:proofErr w:type="spellStart"/>
      <w:r w:rsidR="00B21645" w:rsidRPr="00B21645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B21645" w:rsidRPr="00B21645">
        <w:rPr>
          <w:rFonts w:ascii="Times New Roman" w:hAnsi="Times New Roman" w:cs="Times New Roman"/>
          <w:b/>
          <w:sz w:val="28"/>
          <w:szCs w:val="28"/>
        </w:rPr>
        <w:t xml:space="preserve">, 60 км/час, 1 экз., студия </w:t>
      </w:r>
      <w:proofErr w:type="spellStart"/>
      <w:r w:rsidR="00B21645" w:rsidRPr="00B21645">
        <w:rPr>
          <w:rFonts w:ascii="Times New Roman" w:hAnsi="Times New Roman" w:cs="Times New Roman"/>
          <w:b/>
          <w:sz w:val="28"/>
          <w:szCs w:val="28"/>
        </w:rPr>
        <w:t>Ленкинохроника</w:t>
      </w:r>
      <w:proofErr w:type="spellEnd"/>
      <w:r w:rsidR="00B21645" w:rsidRPr="00B21645">
        <w:rPr>
          <w:rFonts w:ascii="Times New Roman" w:hAnsi="Times New Roman" w:cs="Times New Roman"/>
          <w:b/>
          <w:sz w:val="28"/>
          <w:szCs w:val="28"/>
        </w:rPr>
        <w:t xml:space="preserve"> г. Ленинград, конец 1930-х г.  </w:t>
      </w:r>
    </w:p>
    <w:p w:rsidR="00B21645" w:rsidRDefault="00B21645" w:rsidP="005155BA">
      <w:pPr>
        <w:pStyle w:val="a7"/>
        <w:spacing w:before="0" w:beforeAutospacing="0" w:after="0" w:afterAutospacing="0"/>
      </w:pPr>
    </w:p>
    <w:p w:rsidR="000E2898" w:rsidRDefault="000E2898" w:rsidP="005155BA">
      <w:pPr>
        <w:pStyle w:val="a7"/>
        <w:spacing w:before="0" w:beforeAutospacing="0" w:after="0" w:afterAutospacing="0"/>
      </w:pPr>
      <w:r w:rsidRPr="000E2898">
        <w:t xml:space="preserve">Санкт-Петербургская студия документальных фильмов была создана в 1918 году как подразделение Петроградского кинокомитета, впоследствии </w:t>
      </w:r>
      <w:proofErr w:type="gramStart"/>
      <w:r w:rsidR="00B21645">
        <w:t>-</w:t>
      </w:r>
      <w:r w:rsidRPr="000E2898">
        <w:t>к</w:t>
      </w:r>
      <w:proofErr w:type="gramEnd"/>
      <w:r w:rsidRPr="000E2898">
        <w:t>ак отдел хроники кинофабрики «</w:t>
      </w:r>
      <w:proofErr w:type="spellStart"/>
      <w:r w:rsidRPr="000E2898">
        <w:t>Севзапкино</w:t>
      </w:r>
      <w:proofErr w:type="spellEnd"/>
      <w:r w:rsidRPr="000E2898">
        <w:t>».</w:t>
      </w:r>
    </w:p>
    <w:p w:rsidR="000E2898" w:rsidRDefault="000E2898" w:rsidP="005155BA">
      <w:pPr>
        <w:pStyle w:val="a7"/>
        <w:spacing w:before="0" w:beforeAutospacing="0" w:after="0" w:afterAutospacing="0"/>
      </w:pPr>
      <w:r>
        <w:t>Хронология</w:t>
      </w:r>
    </w:p>
    <w:p w:rsidR="000E2898" w:rsidRDefault="00B21645" w:rsidP="000E2898">
      <w:pPr>
        <w:pStyle w:val="a7"/>
        <w:spacing w:before="0" w:beforeAutospacing="0" w:after="0" w:afterAutospacing="0"/>
      </w:pPr>
      <w:r>
        <w:t xml:space="preserve">В 1932—1968 </w:t>
      </w:r>
      <w:r w:rsidR="000E2898">
        <w:t>г. Ленинградская студия кинохроники («</w:t>
      </w:r>
      <w:proofErr w:type="spellStart"/>
      <w:r w:rsidR="000E2898">
        <w:t>Ленкинохроника</w:t>
      </w:r>
      <w:proofErr w:type="spellEnd"/>
      <w:r w:rsidR="000E2898">
        <w:t>»).</w:t>
      </w:r>
    </w:p>
    <w:p w:rsidR="000E2898" w:rsidRDefault="000E2898" w:rsidP="000E2898">
      <w:pPr>
        <w:pStyle w:val="a7"/>
        <w:spacing w:before="0" w:beforeAutospacing="0" w:after="0" w:afterAutospacing="0"/>
      </w:pPr>
      <w:r>
        <w:t>В 1968—1991</w:t>
      </w:r>
      <w:r w:rsidR="00B21645">
        <w:t xml:space="preserve"> </w:t>
      </w:r>
      <w:r>
        <w:t xml:space="preserve">г. Ленинградская студия документальных фильмов («ЛСДФ»), </w:t>
      </w:r>
    </w:p>
    <w:p w:rsidR="000E2898" w:rsidRDefault="000E2898" w:rsidP="000E2898">
      <w:pPr>
        <w:pStyle w:val="a7"/>
        <w:spacing w:before="0" w:beforeAutospacing="0" w:after="0" w:afterAutospacing="0"/>
      </w:pPr>
      <w:r>
        <w:t xml:space="preserve">С 1991 года </w:t>
      </w:r>
      <w:proofErr w:type="gramStart"/>
      <w:r w:rsidR="00B21645">
        <w:t>-</w:t>
      </w:r>
      <w:r>
        <w:t>С</w:t>
      </w:r>
      <w:proofErr w:type="gramEnd"/>
      <w:r>
        <w:t>анкт-Петербургская студия документальных фильмов.</w:t>
      </w:r>
    </w:p>
    <w:p w:rsidR="000E2898" w:rsidRDefault="000E2898" w:rsidP="000E2898">
      <w:pPr>
        <w:pStyle w:val="a7"/>
        <w:spacing w:before="0" w:beforeAutospacing="0" w:after="0" w:afterAutospacing="0"/>
      </w:pPr>
      <w:r>
        <w:t xml:space="preserve">С 2003 года </w:t>
      </w:r>
      <w:proofErr w:type="gramStart"/>
      <w:r w:rsidR="00B21645">
        <w:t>-</w:t>
      </w:r>
      <w:r>
        <w:t>ф</w:t>
      </w:r>
      <w:proofErr w:type="gramEnd"/>
      <w:r>
        <w:t>едеральное государственное унитарное предприятие «Творческо-производственное объединение „Санкт-Петербургская студия документальных фильмов“».</w:t>
      </w:r>
    </w:p>
    <w:p w:rsidR="004C5C01" w:rsidRDefault="00B21645" w:rsidP="000E2898">
      <w:pPr>
        <w:pStyle w:val="a7"/>
        <w:spacing w:before="0" w:beforeAutospacing="0" w:after="0" w:afterAutospacing="0"/>
      </w:pPr>
      <w:r>
        <w:t xml:space="preserve"> </w:t>
      </w:r>
      <w:r w:rsidR="00B36D64">
        <w:t>В</w:t>
      </w:r>
      <w:r w:rsidR="00B36D64" w:rsidRPr="00B36D64">
        <w:t xml:space="preserve"> далеком 1918 году она была всего лишь сектором социальной кинохроники при кинофабрике «</w:t>
      </w:r>
      <w:proofErr w:type="spellStart"/>
      <w:r w:rsidR="00B36D64" w:rsidRPr="00B36D64">
        <w:t>Союзкино</w:t>
      </w:r>
      <w:proofErr w:type="spellEnd"/>
      <w:r w:rsidR="00B36D64" w:rsidRPr="00B36D64">
        <w:t xml:space="preserve">», созданной на производственной базе военно-кинематографический отдел </w:t>
      </w:r>
      <w:proofErr w:type="spellStart"/>
      <w:r w:rsidR="00B36D64" w:rsidRPr="00B36D64">
        <w:t>Скобелевского</w:t>
      </w:r>
      <w:proofErr w:type="spellEnd"/>
      <w:r w:rsidR="00B36D64" w:rsidRPr="00B36D64">
        <w:t xml:space="preserve"> комитета.</w:t>
      </w:r>
    </w:p>
    <w:p w:rsidR="004C5C01" w:rsidRDefault="00B36D64" w:rsidP="000E2898">
      <w:pPr>
        <w:pStyle w:val="a7"/>
        <w:spacing w:before="0" w:beforeAutospacing="0" w:after="0" w:afterAutospacing="0"/>
      </w:pPr>
      <w:r w:rsidRPr="00B36D64">
        <w:t xml:space="preserve"> По настоящему статус киностудии и официальной датой основания принято считать 1932 год, когда у студии впервые появилось название «Ленинградское отделение треста «</w:t>
      </w:r>
      <w:proofErr w:type="spellStart"/>
      <w:r w:rsidRPr="00B36D64">
        <w:t>Союзкинохроника</w:t>
      </w:r>
      <w:proofErr w:type="spellEnd"/>
      <w:r w:rsidRPr="00B36D64">
        <w:t>». В том же году на целых 36 лет за студией было закреплено название «Ленинградская студия кинохроники («</w:t>
      </w:r>
      <w:proofErr w:type="spellStart"/>
      <w:r w:rsidRPr="00B36D64">
        <w:t>Ленкинохроника</w:t>
      </w:r>
      <w:proofErr w:type="spellEnd"/>
      <w:r w:rsidRPr="00B36D64">
        <w:t xml:space="preserve">»)». </w:t>
      </w:r>
      <w:r w:rsidR="004C5C01" w:rsidRPr="004C5C01">
        <w:t>В задачу студии входил выпуск документально-хроникальных фильмов и журналов.</w:t>
      </w:r>
    </w:p>
    <w:p w:rsidR="004C5C01" w:rsidRDefault="004C5C01" w:rsidP="000E2898">
      <w:pPr>
        <w:pStyle w:val="a7"/>
        <w:spacing w:before="0" w:beforeAutospacing="0" w:after="0" w:afterAutospacing="0"/>
      </w:pPr>
      <w:r>
        <w:t xml:space="preserve"> </w:t>
      </w:r>
      <w:r w:rsidRPr="004C5C01">
        <w:t>По приказу Комитета по делам кинематографии от 30 апреля 1942 г. Ленинградская студия кинохроники объединилась с Киностудией "</w:t>
      </w:r>
      <w:proofErr w:type="spellStart"/>
      <w:r w:rsidRPr="004C5C01">
        <w:t>Лентехфильм</w:t>
      </w:r>
      <w:proofErr w:type="spellEnd"/>
      <w:r w:rsidRPr="004C5C01">
        <w:t xml:space="preserve">" под названием "Ленинградская объединенная киностудия" в составе </w:t>
      </w:r>
      <w:proofErr w:type="spellStart"/>
      <w:r w:rsidRPr="004C5C01">
        <w:t>Главкинохроники</w:t>
      </w:r>
      <w:proofErr w:type="spellEnd"/>
      <w:r w:rsidRPr="004C5C01">
        <w:t>. В соответствии с приказом Комитета по делам кинематографии от 7 апреля 1944 г. Ленинградская объединенная киностудия разукрупнилась, и Ленинградская студия кинохроники стала снова самостоятельной и вошла в систему Главного управления по производству документально-хроникальных фильмов Министерства кинематографии РСФСР</w:t>
      </w:r>
      <w:r>
        <w:t>.</w:t>
      </w:r>
    </w:p>
    <w:p w:rsidR="00B36D64" w:rsidRDefault="004C5C01" w:rsidP="000E2898">
      <w:pPr>
        <w:pStyle w:val="a7"/>
        <w:spacing w:before="0" w:beforeAutospacing="0" w:after="0" w:afterAutospacing="0"/>
      </w:pPr>
      <w:r>
        <w:t xml:space="preserve"> </w:t>
      </w:r>
      <w:r w:rsidR="00B36D64" w:rsidRPr="00B36D64">
        <w:t xml:space="preserve">С 1968 по 1991 год студия называлась «Ленинградская студия документальных фильмов (ЛСДФ)» и </w:t>
      </w:r>
      <w:proofErr w:type="gramStart"/>
      <w:r w:rsidR="00B36D64" w:rsidRPr="00B36D64">
        <w:t>наконец</w:t>
      </w:r>
      <w:proofErr w:type="gramEnd"/>
      <w:r w:rsidR="00B36D64" w:rsidRPr="00B36D64">
        <w:t xml:space="preserve"> в 1991 году обрела современное имя «Санкт-Петербургская студия документальных фильмов». Сотни номеров киножурналов, тысячи документальных фильмов, </w:t>
      </w:r>
      <w:r w:rsidR="00B36D64" w:rsidRPr="00B36D64">
        <w:lastRenderedPageBreak/>
        <w:t xml:space="preserve">сотни тысяч метров хроникальных съемок </w:t>
      </w:r>
      <w:proofErr w:type="gramStart"/>
      <w:r w:rsidR="00B21645">
        <w:t>-</w:t>
      </w:r>
      <w:r w:rsidR="00B36D64" w:rsidRPr="00B36D64">
        <w:t>т</w:t>
      </w:r>
      <w:proofErr w:type="gramEnd"/>
      <w:r w:rsidR="00B36D64" w:rsidRPr="00B36D64">
        <w:t xml:space="preserve">аков творческий багаж и творческое </w:t>
      </w:r>
      <w:proofErr w:type="spellStart"/>
      <w:r w:rsidR="00B36D64" w:rsidRPr="00B36D64">
        <w:t>кинонаследие</w:t>
      </w:r>
      <w:proofErr w:type="spellEnd"/>
      <w:r w:rsidR="00B36D64" w:rsidRPr="00B36D64">
        <w:t>, созданное и создаваемое по сей день за почти столетнюю историю студии.</w:t>
      </w:r>
    </w:p>
    <w:p w:rsidR="00B013C3" w:rsidRDefault="00B013C3" w:rsidP="000E2898">
      <w:pPr>
        <w:pStyle w:val="a7"/>
        <w:spacing w:before="0" w:beforeAutospacing="0" w:after="0" w:afterAutospacing="0"/>
      </w:pPr>
      <w:r>
        <w:t xml:space="preserve"> </w:t>
      </w:r>
      <w:r w:rsidRPr="00B013C3">
        <w:t xml:space="preserve">Уже в начале 30-х годов ЛСДФ превратилась в мощную киностудию замкнутого производственного цикла, имея все необходимое для оперативной работы по созданию </w:t>
      </w:r>
      <w:proofErr w:type="spellStart"/>
      <w:r w:rsidRPr="00B013C3">
        <w:t>кинопериодики</w:t>
      </w:r>
      <w:proofErr w:type="spellEnd"/>
      <w:r w:rsidRPr="00B013C3">
        <w:t xml:space="preserve"> как регионального масштаба, так и для обеспечения документальными киноматериалами выпусков Всесоюзных киножурналов. На студии были созданы собственные производственные цеха по обработке кинопленки и записи звука с </w:t>
      </w:r>
      <w:proofErr w:type="gramStart"/>
      <w:r w:rsidRPr="00B013C3">
        <w:t>собственном</w:t>
      </w:r>
      <w:proofErr w:type="gramEnd"/>
      <w:r w:rsidRPr="00B013C3">
        <w:t xml:space="preserve"> тонателье. Естественно, что был свой цех операторской техники со всем необходимым съемочным оборудованием, кинокамерами и осветительными приборами. </w:t>
      </w:r>
      <w:r w:rsidR="005B70C2">
        <w:t xml:space="preserve">  </w:t>
      </w:r>
      <w:r w:rsidRPr="00B013C3">
        <w:t xml:space="preserve">Со временем появился и свой цех мультипликации. </w:t>
      </w:r>
      <w:proofErr w:type="gramStart"/>
      <w:r w:rsidRPr="00B013C3">
        <w:t>В монтажных студии было установлено оборудование для монтажа позитива и негатива, работы с различными видами фонограмм.</w:t>
      </w:r>
      <w:proofErr w:type="gramEnd"/>
    </w:p>
    <w:p w:rsidR="005B70C2" w:rsidRDefault="005B70C2" w:rsidP="000E2898">
      <w:pPr>
        <w:pStyle w:val="a7"/>
        <w:spacing w:before="0" w:beforeAutospacing="0" w:after="0" w:afterAutospacing="0"/>
      </w:pPr>
      <w:r>
        <w:t xml:space="preserve"> </w:t>
      </w:r>
      <w:proofErr w:type="gramStart"/>
      <w:r>
        <w:t xml:space="preserve">В конце 1930-х годов </w:t>
      </w:r>
      <w:r w:rsidR="00F101F4">
        <w:t>студия обзавелась специальным авто</w:t>
      </w:r>
      <w:r w:rsidR="002A5050">
        <w:t>машиной</w:t>
      </w:r>
      <w:r w:rsidR="00F101F4" w:rsidRPr="00F101F4">
        <w:t xml:space="preserve"> для обеспечения документальных кино-фото съемок </w:t>
      </w:r>
      <w:r w:rsidR="002A5050" w:rsidRPr="00F101F4">
        <w:t>на шасси ЗиС-5</w:t>
      </w:r>
      <w:r w:rsidR="002A5050">
        <w:t xml:space="preserve"> </w:t>
      </w:r>
      <w:r w:rsidR="002539F0">
        <w:t>в</w:t>
      </w:r>
      <w:r w:rsidR="002A5050">
        <w:t xml:space="preserve"> армейском кузове автобусного типа</w:t>
      </w:r>
      <w:r w:rsidR="002539F0">
        <w:t>, выпускавшем</w:t>
      </w:r>
      <w:r w:rsidR="002A5050">
        <w:t xml:space="preserve">ся </w:t>
      </w:r>
      <w:r w:rsidR="002A5050" w:rsidRPr="002A5050">
        <w:t xml:space="preserve">по заказу  </w:t>
      </w:r>
      <w:r w:rsidR="002A5050">
        <w:t>Политуправления РККА в 1935-41 годах.</w:t>
      </w:r>
      <w:proofErr w:type="gramEnd"/>
      <w:r w:rsidR="005155BA">
        <w:t xml:space="preserve"> Машина предназначалась для передвижения съёмочной группы с соответствующим оборудованием к местам съёмок сюжетов докум</w:t>
      </w:r>
      <w:r w:rsidR="00DE3B99">
        <w:t>е</w:t>
      </w:r>
      <w:r w:rsidR="005155BA">
        <w:t>нтальных фильмов.</w:t>
      </w:r>
    </w:p>
    <w:p w:rsidR="002539F0" w:rsidRDefault="002539F0" w:rsidP="000E2898">
      <w:pPr>
        <w:pStyle w:val="a7"/>
        <w:spacing w:before="0" w:beforeAutospacing="0" w:after="0" w:afterAutospacing="0"/>
      </w:pPr>
    </w:p>
    <w:p w:rsidR="005B70C2" w:rsidRDefault="002539F0" w:rsidP="005B70C2">
      <w:pPr>
        <w:pStyle w:val="book"/>
        <w:spacing w:before="0" w:beforeAutospacing="0" w:after="0" w:afterAutospacing="0"/>
      </w:pPr>
      <w:r>
        <w:rPr>
          <w:b/>
        </w:rPr>
        <w:t xml:space="preserve">Из книги </w:t>
      </w:r>
      <w:r w:rsidR="005B70C2" w:rsidRPr="002B2D2E">
        <w:rPr>
          <w:b/>
        </w:rPr>
        <w:t>Михаил</w:t>
      </w:r>
      <w:r>
        <w:rPr>
          <w:b/>
        </w:rPr>
        <w:t>а</w:t>
      </w:r>
      <w:r w:rsidR="005B70C2" w:rsidRPr="002B2D2E">
        <w:rPr>
          <w:b/>
        </w:rPr>
        <w:t xml:space="preserve"> Соколов</w:t>
      </w:r>
      <w:r>
        <w:rPr>
          <w:b/>
        </w:rPr>
        <w:t>а</w:t>
      </w:r>
      <w:r w:rsidR="005B70C2" w:rsidRPr="002B2D2E">
        <w:rPr>
          <w:b/>
        </w:rPr>
        <w:t xml:space="preserve"> «Отечественные капотные автобусы и их производные» Том 2</w:t>
      </w:r>
      <w:r w:rsidR="005B70C2">
        <w:rPr>
          <w:b/>
        </w:rPr>
        <w:t>.</w:t>
      </w:r>
    </w:p>
    <w:p w:rsidR="00FA309A" w:rsidRDefault="005B70C2" w:rsidP="005B70C2">
      <w:pPr>
        <w:pStyle w:val="book"/>
        <w:spacing w:before="0" w:beforeAutospacing="0" w:after="0" w:afterAutospacing="0"/>
        <w:rPr>
          <w:color w:val="000000" w:themeColor="text1"/>
        </w:rPr>
      </w:pPr>
      <w:r>
        <w:t xml:space="preserve"> </w:t>
      </w:r>
      <w:r w:rsidR="00DE3B99">
        <w:rPr>
          <w:color w:val="000000" w:themeColor="text1"/>
        </w:rPr>
        <w:t xml:space="preserve">ЗиС-5, наравне с «полуторкой» </w:t>
      </w:r>
      <w:hyperlink r:id="rId6" w:tgtFrame="_blank" w:history="1">
        <w:r w:rsidR="00DE3B99">
          <w:rPr>
            <w:rStyle w:val="a4"/>
            <w:b/>
            <w:bCs/>
            <w:color w:val="000000" w:themeColor="text1"/>
            <w:u w:val="none"/>
          </w:rPr>
          <w:t>ГАЗ-АА</w:t>
        </w:r>
      </w:hyperlink>
      <w:r w:rsidR="00DE3B99">
        <w:rPr>
          <w:color w:val="000000" w:themeColor="text1"/>
        </w:rPr>
        <w:t xml:space="preserve">, стал воистину легендарным советским автомобилем 30-х – 40-х годов. Этот грузовик широко был незаменим в народном хозяйстве 30-х годов, индустриализации, героически проявил себя на фронтовых дорогах во время Великой </w:t>
      </w:r>
      <w:r w:rsidR="00FA309A">
        <w:rPr>
          <w:color w:val="000000" w:themeColor="text1"/>
        </w:rPr>
        <w:t xml:space="preserve">  </w:t>
      </w:r>
      <w:r w:rsidR="00DE3B99">
        <w:rPr>
          <w:color w:val="000000" w:themeColor="text1"/>
        </w:rPr>
        <w:t>Отечественной Войны, а так же породил целую плеяду машин, построенных на его шасси.</w:t>
      </w:r>
      <w:r w:rsidR="00FA309A">
        <w:rPr>
          <w:color w:val="000000" w:themeColor="text1"/>
        </w:rPr>
        <w:t xml:space="preserve"> </w:t>
      </w:r>
    </w:p>
    <w:p w:rsidR="005B70C2" w:rsidRPr="002B00DA" w:rsidRDefault="00FA309A" w:rsidP="005B70C2">
      <w:pPr>
        <w:pStyle w:val="book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С</w:t>
      </w:r>
      <w:r w:rsidR="005B70C2" w:rsidRPr="002B00DA">
        <w:rPr>
          <w:color w:val="000000" w:themeColor="text1"/>
        </w:rPr>
        <w:t>уществовала типовая, хотя и не слишком известная разновидность автобусов на шасси ЗиС-5, которая была создана и из</w:t>
      </w:r>
      <w:r w:rsidR="005B70C2">
        <w:rPr>
          <w:color w:val="000000" w:themeColor="text1"/>
        </w:rPr>
        <w:t>готавливалась серийно для нужд К</w:t>
      </w:r>
      <w:r w:rsidR="005B70C2" w:rsidRPr="002B00DA">
        <w:rPr>
          <w:color w:val="000000" w:themeColor="text1"/>
        </w:rPr>
        <w:t>расн</w:t>
      </w:r>
      <w:r w:rsidR="005B70C2">
        <w:rPr>
          <w:color w:val="000000" w:themeColor="text1"/>
        </w:rPr>
        <w:t>ой А</w:t>
      </w:r>
      <w:r w:rsidR="005B70C2" w:rsidRPr="002B00DA">
        <w:rPr>
          <w:color w:val="000000" w:themeColor="text1"/>
        </w:rPr>
        <w:t>рмии. Такой вариант несколько напоминал кузов типа «</w:t>
      </w:r>
      <w:r w:rsidR="005B70C2">
        <w:rPr>
          <w:color w:val="000000" w:themeColor="text1"/>
        </w:rPr>
        <w:t>С</w:t>
      </w:r>
      <w:r w:rsidR="005B70C2" w:rsidRPr="002B00DA">
        <w:rPr>
          <w:color w:val="000000" w:themeColor="text1"/>
        </w:rPr>
        <w:t>тандарт», но ввиду укороченной нижней части, он никак не может б</w:t>
      </w:r>
      <w:r w:rsidR="005B70C2">
        <w:rPr>
          <w:color w:val="000000" w:themeColor="text1"/>
        </w:rPr>
        <w:t>ыть отнесен к этому семейству кузовов</w:t>
      </w:r>
      <w:r w:rsidR="005B70C2" w:rsidRPr="002B00DA">
        <w:rPr>
          <w:color w:val="000000" w:themeColor="text1"/>
        </w:rPr>
        <w:t>. Значительно более узкий и высокий, он имел плоскую крышу, правую переднюю бокову</w:t>
      </w:r>
      <w:r w:rsidR="0076087E">
        <w:rPr>
          <w:color w:val="000000" w:themeColor="text1"/>
        </w:rPr>
        <w:t xml:space="preserve">ю дверь и </w:t>
      </w:r>
      <w:bookmarkStart w:id="0" w:name="_GoBack"/>
      <w:r w:rsidR="0076087E">
        <w:rPr>
          <w:color w:val="000000" w:themeColor="text1"/>
        </w:rPr>
        <w:t>распаш</w:t>
      </w:r>
      <w:r w:rsidR="005B70C2" w:rsidRPr="002B00DA">
        <w:rPr>
          <w:color w:val="000000" w:themeColor="text1"/>
        </w:rPr>
        <w:t xml:space="preserve">ную </w:t>
      </w:r>
      <w:bookmarkEnd w:id="0"/>
      <w:r w:rsidR="005B70C2" w:rsidRPr="002B00DA">
        <w:rPr>
          <w:color w:val="000000" w:themeColor="text1"/>
        </w:rPr>
        <w:t xml:space="preserve">в задней стенке с подножкой, три окна в левом борту и всего два таких же в правом (плюс окно в правой передней двери), а так же достаточно короткий задний свес. </w:t>
      </w:r>
    </w:p>
    <w:p w:rsidR="005B70C2" w:rsidRPr="002B00DA" w:rsidRDefault="005B70C2" w:rsidP="00713539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можно судить по имеющейся информации, эти автобусы изначально служили основой для звуковых </w:t>
      </w:r>
      <w:proofErr w:type="gramStart"/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кино-радио передвижек</w:t>
      </w:r>
      <w:proofErr w:type="gramEnd"/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редакционных автобусов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передвижных типографий войсковых газет, а также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иных автомобилей агитационной направленности, состоявших на вооружении Политуправления РККА. Эти специальные автомобили оснащались соответствующим оборудованием. Позже в таких же кузовах стали монтировать первые отечественные звуковещательные станции, или иначе – мощные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громкоговорительные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установки (МГУ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Первые сведения о боевом применении таких специальных автобусов на шасси ЗиС-5,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первые экземпляры которых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поступили в войска в середине 1930-х г., относится к вооруженным конфликтам с Японской арм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ией на озере Хасан и реки Халхин-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 на территории Монголии. </w:t>
      </w:r>
      <w:r w:rsidR="00713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B70C2" w:rsidRPr="002B00DA" w:rsidRDefault="005B70C2" w:rsidP="005B70C2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Установки использовались не только по прямому назначению –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зинформации противника, но и для агитационной работы с солдатами неприятеля, а также и для поднятия боевого духа наших бойцов.</w:t>
      </w:r>
      <w:r w:rsidR="00713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Согласно утвержденным нормативам 1941 г. по шт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ату каждой танковой дивизии полагалась иметь одну машину-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кинопередвижку, смонтированную  в автобусе ЗиС-5 и две аналогичных передвижных типографии. Укомплектование частей РККА техникой к июню 1941 г. удалось завершить далеко не полностью, и всё же какую-то часть таких установок наши войска получить успели.</w:t>
      </w:r>
      <w:r w:rsidRPr="00BE45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3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 использования МГУ во время Великой Отечественной войны вскрыл и некоторые недостатки этой станции: большие габариты, трудоемкость работ по сооружению укрытий, ограниченную проходимость, уязвимость от осколков снаряда и даже от пуль, недостаточная дальность слышимости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</w:t>
      </w:r>
      <w:r w:rsidRPr="00BE45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машине нельзя было слишком близко подъезжать к передовой, так как шум мотора выдавал агитаторов.</w:t>
      </w:r>
    </w:p>
    <w:p w:rsidR="005B70C2" w:rsidRDefault="005B70C2" w:rsidP="005B70C2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Во время Великой Отечественной войны эта разновидность кузовов не производилась, но уже имевшиеся в наличии экземпляры таких специальных автобусов продолжали успешно прим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еняться на всех фронтах в</w:t>
      </w:r>
      <w:r w:rsidRPr="002B00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плоть до самого окончания Второй мировой войны.</w:t>
      </w:r>
    </w:p>
    <w:p w:rsidR="005B70C2" w:rsidRPr="005179C3" w:rsidRDefault="005B70C2" w:rsidP="005B70C2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B70C2" w:rsidRDefault="005B70C2" w:rsidP="005B70C2">
      <w:pPr>
        <w:pStyle w:val="5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79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Краткая техническая характеристика автомобиля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</w:t>
      </w:r>
      <w:r w:rsidRPr="005179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С-5</w:t>
      </w:r>
    </w:p>
    <w:p w:rsidR="005B70C2" w:rsidRPr="005179C3" w:rsidRDefault="005B70C2" w:rsidP="005B70C2"/>
    <w:tbl>
      <w:tblPr>
        <w:tblStyle w:val="a3"/>
        <w:tblW w:w="8930" w:type="dxa"/>
        <w:tblInd w:w="250" w:type="dxa"/>
        <w:tblLook w:val="04A0" w:firstRow="1" w:lastRow="0" w:firstColumn="1" w:lastColumn="0" w:noHBand="0" w:noVBand="1"/>
      </w:tblPr>
      <w:tblGrid>
        <w:gridCol w:w="4951"/>
        <w:gridCol w:w="3979"/>
      </w:tblGrid>
      <w:tr w:rsidR="005B70C2" w:rsidTr="005B70C2">
        <w:trPr>
          <w:trHeight w:val="162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B70C2" w:rsidTr="005B70C2">
        <w:trPr>
          <w:trHeight w:val="162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3100</w:t>
            </w:r>
          </w:p>
        </w:tc>
      </w:tr>
      <w:tr w:rsidR="005B70C2" w:rsidTr="005B70C2">
        <w:trPr>
          <w:trHeight w:val="162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6300</w:t>
            </w:r>
          </w:p>
        </w:tc>
      </w:tr>
      <w:tr w:rsidR="005B70C2" w:rsidTr="005B70C2">
        <w:trPr>
          <w:trHeight w:val="162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B70C2" w:rsidTr="005B70C2">
        <w:trPr>
          <w:trHeight w:val="162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5B70C2" w:rsidTr="005B70C2">
        <w:trPr>
          <w:trHeight w:val="162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2,5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мест: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/ч: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 техническая: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5B70C2" w:rsidTr="005B70C2">
        <w:trPr>
          <w:trHeight w:val="287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6060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2335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2160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1545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задних колес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1675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3810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34-7"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8,6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Наименьший дорожный просвет,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четырехтактный карбюраторный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</w:t>
            </w: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С-5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2300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5B70C2" w:rsidTr="005B70C2">
        <w:trPr>
          <w:trHeight w:val="304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38—40</w:t>
            </w:r>
          </w:p>
        </w:tc>
      </w:tr>
      <w:tr w:rsidR="005B70C2" w:rsidTr="005B70C2">
        <w:trPr>
          <w:trHeight w:val="287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210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  <w:r w:rsidR="00B2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</w:tr>
      <w:tr w:rsidR="005B70C2" w:rsidTr="005B70C2">
        <w:trPr>
          <w:trHeight w:val="287"/>
        </w:trPr>
        <w:tc>
          <w:tcPr>
            <w:tcW w:w="8930" w:type="dxa"/>
            <w:gridSpan w:val="2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Преодолеваемые препятствия:</w:t>
            </w:r>
          </w:p>
        </w:tc>
      </w:tr>
      <w:tr w:rsidR="005B70C2" w:rsidTr="005B70C2">
        <w:trPr>
          <w:trHeight w:val="287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наиб, угол подъема с полной нагрузкой, град.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боковой крен с полной нагрузкой, град.</w:t>
            </w:r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5B70C2" w:rsidTr="005B70C2">
        <w:trPr>
          <w:trHeight w:val="304"/>
        </w:trPr>
        <w:tc>
          <w:tcPr>
            <w:tcW w:w="0" w:type="auto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931" w:type="dxa"/>
            <w:hideMark/>
          </w:tcPr>
          <w:p w:rsidR="005B70C2" w:rsidRPr="00E34D6E" w:rsidRDefault="005B70C2" w:rsidP="00EB55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4D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</w:tr>
    </w:tbl>
    <w:p w:rsidR="000E5ABB" w:rsidRDefault="00DE3B99" w:rsidP="005B70C2"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</w:t>
      </w:r>
      <w:r w:rsidR="000407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B70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sectPr w:rsidR="000E5ABB" w:rsidSect="00816788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88"/>
    <w:rsid w:val="00040716"/>
    <w:rsid w:val="000E2898"/>
    <w:rsid w:val="000E5ABB"/>
    <w:rsid w:val="001D60BE"/>
    <w:rsid w:val="002539F0"/>
    <w:rsid w:val="002A5050"/>
    <w:rsid w:val="004C5C01"/>
    <w:rsid w:val="004E4889"/>
    <w:rsid w:val="005155BA"/>
    <w:rsid w:val="0052150E"/>
    <w:rsid w:val="00596FAC"/>
    <w:rsid w:val="005B70C2"/>
    <w:rsid w:val="005E051C"/>
    <w:rsid w:val="00713539"/>
    <w:rsid w:val="0076087E"/>
    <w:rsid w:val="00801913"/>
    <w:rsid w:val="00816788"/>
    <w:rsid w:val="00817E3C"/>
    <w:rsid w:val="00987188"/>
    <w:rsid w:val="00A31A98"/>
    <w:rsid w:val="00B013C3"/>
    <w:rsid w:val="00B21645"/>
    <w:rsid w:val="00B36D64"/>
    <w:rsid w:val="00BE6FCC"/>
    <w:rsid w:val="00DE3B99"/>
    <w:rsid w:val="00F101F4"/>
    <w:rsid w:val="00FA309A"/>
    <w:rsid w:val="00FE4FE0"/>
    <w:rsid w:val="00FE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16"/>
  </w:style>
  <w:style w:type="paragraph" w:styleId="2">
    <w:name w:val="heading 2"/>
    <w:basedOn w:val="a"/>
    <w:link w:val="20"/>
    <w:uiPriority w:val="9"/>
    <w:semiHidden/>
    <w:unhideWhenUsed/>
    <w:qFormat/>
    <w:rsid w:val="000407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0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07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04071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40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FA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E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B70C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ok">
    <w:name w:val="book"/>
    <w:basedOn w:val="a"/>
    <w:rsid w:val="005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16"/>
  </w:style>
  <w:style w:type="paragraph" w:styleId="2">
    <w:name w:val="heading 2"/>
    <w:basedOn w:val="a"/>
    <w:link w:val="20"/>
    <w:uiPriority w:val="9"/>
    <w:semiHidden/>
    <w:unhideWhenUsed/>
    <w:qFormat/>
    <w:rsid w:val="000407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0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07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04071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40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FA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E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B70C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ok">
    <w:name w:val="book"/>
    <w:basedOn w:val="a"/>
    <w:rsid w:val="005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ssrtoscale.com/page-15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2018-09-04T08:15:00Z</dcterms:created>
  <dcterms:modified xsi:type="dcterms:W3CDTF">2019-07-02T11:08:00Z</dcterms:modified>
</cp:coreProperties>
</file>