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D44" w:rsidRPr="00696D44" w:rsidRDefault="00696D44" w:rsidP="00696D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D44">
        <w:rPr>
          <w:rFonts w:ascii="Times New Roman" w:hAnsi="Times New Roman" w:cs="Times New Roman"/>
          <w:b/>
          <w:sz w:val="28"/>
          <w:szCs w:val="28"/>
        </w:rPr>
        <w:t xml:space="preserve">ЗиУ-682В/682В1 4х2 </w:t>
      </w:r>
      <w:proofErr w:type="spellStart"/>
      <w:r w:rsidRPr="00696D44">
        <w:rPr>
          <w:rFonts w:ascii="Times New Roman" w:hAnsi="Times New Roman" w:cs="Times New Roman"/>
          <w:b/>
          <w:sz w:val="28"/>
          <w:szCs w:val="28"/>
        </w:rPr>
        <w:t>высокопольный</w:t>
      </w:r>
      <w:proofErr w:type="spellEnd"/>
      <w:r w:rsidRPr="00696D44">
        <w:rPr>
          <w:rFonts w:ascii="Times New Roman" w:hAnsi="Times New Roman" w:cs="Times New Roman"/>
          <w:b/>
          <w:sz w:val="28"/>
          <w:szCs w:val="28"/>
        </w:rPr>
        <w:t xml:space="preserve"> троллейбус большой вместимости, три двери, мест: общее 126/128, сидящих 30/29, снаряжённый вес 10.2/10.7 </w:t>
      </w:r>
      <w:proofErr w:type="spellStart"/>
      <w:r w:rsidRPr="00696D44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696D44">
        <w:rPr>
          <w:rFonts w:ascii="Times New Roman" w:hAnsi="Times New Roman" w:cs="Times New Roman"/>
          <w:b/>
          <w:sz w:val="28"/>
          <w:szCs w:val="28"/>
        </w:rPr>
        <w:t xml:space="preserve">, полный 16.7/17.3 </w:t>
      </w:r>
      <w:proofErr w:type="spellStart"/>
      <w:r w:rsidRPr="00696D44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696D44">
        <w:rPr>
          <w:rFonts w:ascii="Times New Roman" w:hAnsi="Times New Roman" w:cs="Times New Roman"/>
          <w:b/>
          <w:sz w:val="28"/>
          <w:szCs w:val="28"/>
        </w:rPr>
        <w:t>, ДК-210А-3/ДК-211Б 110/150 кВт, 68 км/час, г. Энгельс Саратовской обл., 1975-91 г.</w:t>
      </w:r>
    </w:p>
    <w:p w:rsidR="00696D44" w:rsidRDefault="00696D44" w:rsidP="002A19DA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BA5FD8" wp14:editId="2DFBD54F">
            <wp:simplePos x="0" y="0"/>
            <wp:positionH relativeFrom="margin">
              <wp:posOffset>456565</wp:posOffset>
            </wp:positionH>
            <wp:positionV relativeFrom="margin">
              <wp:posOffset>1002665</wp:posOffset>
            </wp:positionV>
            <wp:extent cx="5128895" cy="34956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96D44" w:rsidRDefault="00696D44" w:rsidP="002A1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6D44" w:rsidRDefault="00696D44" w:rsidP="002A1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6D44" w:rsidRDefault="00696D44" w:rsidP="002A1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6D44" w:rsidRDefault="00696D44" w:rsidP="002A1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6D44" w:rsidRDefault="00696D44" w:rsidP="002A1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6D44" w:rsidRDefault="00696D44" w:rsidP="002A1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6D44" w:rsidRDefault="00696D44" w:rsidP="002A1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6D44" w:rsidRDefault="00696D44" w:rsidP="002A1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6D44" w:rsidRDefault="00696D44" w:rsidP="002A1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6D44" w:rsidRDefault="00696D44" w:rsidP="002A1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6D44" w:rsidRDefault="00696D44" w:rsidP="002A1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6D44" w:rsidRDefault="00696D44" w:rsidP="002A1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6D44" w:rsidRDefault="00696D44" w:rsidP="002A1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6D44" w:rsidRDefault="00696D44" w:rsidP="002A1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6D44" w:rsidRDefault="00696D44" w:rsidP="002A1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6D44" w:rsidRDefault="00696D44" w:rsidP="002A1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6D44" w:rsidRDefault="00696D44" w:rsidP="002A1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6D44" w:rsidRDefault="00696D44" w:rsidP="002A1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6A02" w:rsidRDefault="00F56A02" w:rsidP="002A19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6A02">
        <w:rPr>
          <w:rFonts w:ascii="Times New Roman" w:hAnsi="Times New Roman" w:cs="Times New Roman"/>
          <w:sz w:val="24"/>
          <w:szCs w:val="24"/>
        </w:rPr>
        <w:t>Основным поставщиком троллейбусов с 1951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6A02">
        <w:rPr>
          <w:rFonts w:ascii="Times New Roman" w:hAnsi="Times New Roman" w:cs="Times New Roman"/>
          <w:sz w:val="24"/>
          <w:szCs w:val="24"/>
        </w:rPr>
        <w:t xml:space="preserve">г. является завод имени Урицкого в г. Энгельсе. </w:t>
      </w:r>
    </w:p>
    <w:p w:rsidR="00F56A02" w:rsidRDefault="00F56A02" w:rsidP="002A19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Первые </w:t>
      </w:r>
      <w:r w:rsidRPr="00F56A02">
        <w:rPr>
          <w:rFonts w:ascii="Times New Roman" w:hAnsi="Times New Roman" w:cs="Times New Roman"/>
          <w:sz w:val="24"/>
          <w:szCs w:val="24"/>
        </w:rPr>
        <w:t>выпускаемые троллейбусы МТБ-82Д (1951-1961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6A02">
        <w:rPr>
          <w:rFonts w:ascii="Times New Roman" w:hAnsi="Times New Roman" w:cs="Times New Roman"/>
          <w:sz w:val="24"/>
          <w:szCs w:val="24"/>
        </w:rPr>
        <w:t xml:space="preserve">г.) были </w:t>
      </w:r>
      <w:r>
        <w:rPr>
          <w:rFonts w:ascii="Times New Roman" w:hAnsi="Times New Roman" w:cs="Times New Roman"/>
          <w:sz w:val="24"/>
          <w:szCs w:val="24"/>
        </w:rPr>
        <w:t>небольших размеров</w:t>
      </w:r>
      <w:r w:rsidRPr="00F56A02">
        <w:rPr>
          <w:rFonts w:ascii="Times New Roman" w:hAnsi="Times New Roman" w:cs="Times New Roman"/>
          <w:sz w:val="24"/>
          <w:szCs w:val="24"/>
        </w:rPr>
        <w:t>, имели неоправданно большую кабину водителя, узкие двери, у которых не было накопительных площадок. Недостаточная мощность тягового двигателя, неавтоматическая система пуска, также ограничивали провозную способность троллейбусов МТБ-82Д.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6A02">
        <w:rPr>
          <w:rFonts w:ascii="Times New Roman" w:hAnsi="Times New Roman" w:cs="Times New Roman"/>
          <w:sz w:val="24"/>
          <w:szCs w:val="24"/>
        </w:rPr>
        <w:t>Троллейбус МТБ-82Д не имел усилителя руля, а установленный на нем рулевой механизм имел относительно низкий к. п.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6A02">
        <w:rPr>
          <w:rFonts w:ascii="Times New Roman" w:hAnsi="Times New Roman" w:cs="Times New Roman"/>
          <w:sz w:val="24"/>
          <w:szCs w:val="24"/>
        </w:rPr>
        <w:t>Троллейбус модели  ЗиУ-5 (1960-1972 г.) значительно увеличил провозную способность. Длина его была доведена до наибольшей величины, допускаемой габаритными ограничениями, увеличена ширина дверей, уменьшено число сидений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56A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56A0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56A02">
        <w:rPr>
          <w:rFonts w:ascii="Times New Roman" w:hAnsi="Times New Roman" w:cs="Times New Roman"/>
          <w:sz w:val="24"/>
          <w:szCs w:val="24"/>
        </w:rPr>
        <w:t xml:space="preserve"> нем были пандус (плавное понижение пола) и накопительная площадка у задней двери, повышена мощность тягового двигателя. Введена автоматическая система пуска тягового двигателя и повышено ускорение при пуске. </w:t>
      </w:r>
    </w:p>
    <w:p w:rsidR="00F56A02" w:rsidRDefault="00F56A02" w:rsidP="002A1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6A02">
        <w:rPr>
          <w:rFonts w:ascii="Times New Roman" w:hAnsi="Times New Roman" w:cs="Times New Roman"/>
          <w:sz w:val="24"/>
          <w:szCs w:val="24"/>
        </w:rPr>
        <w:t xml:space="preserve"> </w:t>
      </w:r>
      <w:r w:rsidR="002A19DA" w:rsidRPr="004F0101">
        <w:rPr>
          <w:rFonts w:ascii="Times New Roman" w:hAnsi="Times New Roman" w:cs="Times New Roman"/>
          <w:sz w:val="24"/>
          <w:szCs w:val="24"/>
        </w:rPr>
        <w:t xml:space="preserve">В августе 1972 года началось производство первой серийной модификации - ЗиУ-682Б (смена обозначения с ЗиУ-9 на ЗиУ-682 была обусловлена приведением маркировки к требованиям отраслевого классификатора). </w:t>
      </w:r>
      <w:r w:rsidRPr="00F56A02">
        <w:rPr>
          <w:rFonts w:ascii="Times New Roman" w:hAnsi="Times New Roman" w:cs="Times New Roman"/>
          <w:sz w:val="24"/>
          <w:szCs w:val="24"/>
        </w:rPr>
        <w:t>Троллейбус имеет три двери и большие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6A02">
        <w:rPr>
          <w:rFonts w:ascii="Times New Roman" w:hAnsi="Times New Roman" w:cs="Times New Roman"/>
          <w:sz w:val="24"/>
          <w:szCs w:val="24"/>
        </w:rPr>
        <w:t>накопительные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6A02">
        <w:rPr>
          <w:rFonts w:ascii="Times New Roman" w:hAnsi="Times New Roman" w:cs="Times New Roman"/>
          <w:sz w:val="24"/>
          <w:szCs w:val="24"/>
        </w:rPr>
        <w:t>площадки, что позволяет осуществлять посадку и высадку пассажиров через</w:t>
      </w:r>
      <w:r>
        <w:rPr>
          <w:rFonts w:ascii="Times New Roman" w:hAnsi="Times New Roman" w:cs="Times New Roman"/>
          <w:sz w:val="24"/>
          <w:szCs w:val="24"/>
        </w:rPr>
        <w:t xml:space="preserve"> одни и те же двери</w:t>
      </w:r>
      <w:r w:rsidRPr="00F56A02">
        <w:rPr>
          <w:rFonts w:ascii="Times New Roman" w:hAnsi="Times New Roman" w:cs="Times New Roman"/>
          <w:sz w:val="24"/>
          <w:szCs w:val="24"/>
        </w:rPr>
        <w:t xml:space="preserve"> и практически исключать необходимость прохода пассажиров от одной двери к другой. В троллейбусе ЗиУ-9 более равномерно заполняется площадь, предназначенная для стоящих пассажиров. На увеличение провозной способности троллейбусов ЗиУ-9 оказало влияние также изменение характеристик тягового двигателя в зоне его работы при ослабленном возбуждении, повысивших скорость движения на подъемах. Троллейбус ЗиУ-9 по сравнению с троллейбусами МТБ-82Д и ЗиУ-5 обладает значительно лучшей маневренностью, так как углы поворота колес его гораздо  больше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5ABB" w:rsidRDefault="00F56A02" w:rsidP="002A19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A19DA" w:rsidRPr="004F0101">
        <w:rPr>
          <w:rFonts w:ascii="Times New Roman" w:hAnsi="Times New Roman" w:cs="Times New Roman"/>
          <w:sz w:val="24"/>
          <w:szCs w:val="24"/>
        </w:rPr>
        <w:t xml:space="preserve">На первые партии троллейбусов ставился устаревший двигатель ДК-207Г, который уже в 1973 году был заменён на ДК-210 мощностью 110 кВт. Подвеска на первых ЗиУ-682Б была пневматической, с реактивными штангами в качестве направляющих элементов, позднее стала </w:t>
      </w:r>
      <w:proofErr w:type="spellStart"/>
      <w:r w:rsidR="002A19DA" w:rsidRPr="004F0101">
        <w:rPr>
          <w:rFonts w:ascii="Times New Roman" w:hAnsi="Times New Roman" w:cs="Times New Roman"/>
          <w:sz w:val="24"/>
          <w:szCs w:val="24"/>
        </w:rPr>
        <w:t>пневморессорной</w:t>
      </w:r>
      <w:proofErr w:type="spellEnd"/>
      <w:r w:rsidR="002A19DA" w:rsidRPr="004F0101">
        <w:rPr>
          <w:rFonts w:ascii="Times New Roman" w:hAnsi="Times New Roman" w:cs="Times New Roman"/>
          <w:sz w:val="24"/>
          <w:szCs w:val="24"/>
        </w:rPr>
        <w:t xml:space="preserve">. В целом схема силового привода оказалась удачной. </w:t>
      </w:r>
      <w:r w:rsidR="004826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42BE" w:rsidRDefault="004D42BE" w:rsidP="002A19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42BE">
        <w:rPr>
          <w:rFonts w:ascii="Times New Roman" w:hAnsi="Times New Roman" w:cs="Times New Roman"/>
          <w:sz w:val="24"/>
          <w:szCs w:val="24"/>
        </w:rPr>
        <w:t xml:space="preserve">В конце </w:t>
      </w:r>
      <w:r w:rsidRPr="0048268B">
        <w:rPr>
          <w:rFonts w:ascii="Times New Roman" w:hAnsi="Times New Roman" w:cs="Times New Roman"/>
          <w:b/>
          <w:sz w:val="24"/>
          <w:szCs w:val="24"/>
        </w:rPr>
        <w:t>1976</w:t>
      </w:r>
      <w:r w:rsidRPr="004D42BE">
        <w:rPr>
          <w:rFonts w:ascii="Times New Roman" w:hAnsi="Times New Roman" w:cs="Times New Roman"/>
          <w:sz w:val="24"/>
          <w:szCs w:val="24"/>
        </w:rPr>
        <w:t xml:space="preserve"> года началось серийное производство следующей модификации ЗиУ-682В, пришедшей на смену ЗиУ-682Б. В связи с наличием конструктивных недостатков, проявившихся в течение первых лет эксплуатации, вместо реактивных тяг в качестве несущих элементов подвески стали использоваться рессоры. С 1976 года число светильников в салоне было уменьшено с 12 до 11, каждое второе окно в салоне лишилось форточек. С </w:t>
      </w:r>
      <w:r w:rsidRPr="0048268B">
        <w:rPr>
          <w:rFonts w:ascii="Times New Roman" w:hAnsi="Times New Roman" w:cs="Times New Roman"/>
          <w:b/>
          <w:sz w:val="24"/>
          <w:szCs w:val="24"/>
        </w:rPr>
        <w:t>1978</w:t>
      </w:r>
      <w:r w:rsidRPr="004D42BE">
        <w:rPr>
          <w:rFonts w:ascii="Times New Roman" w:hAnsi="Times New Roman" w:cs="Times New Roman"/>
          <w:sz w:val="24"/>
          <w:szCs w:val="24"/>
        </w:rPr>
        <w:t xml:space="preserve"> года число потолочных люков сократилось до трёх (за счёт люка над передним мостом).</w:t>
      </w:r>
    </w:p>
    <w:p w:rsidR="0048268B" w:rsidRPr="0048268B" w:rsidRDefault="0048268B" w:rsidP="004826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268B">
        <w:rPr>
          <w:rFonts w:ascii="Times New Roman" w:hAnsi="Times New Roman" w:cs="Times New Roman"/>
          <w:sz w:val="24"/>
          <w:szCs w:val="24"/>
        </w:rPr>
        <w:t xml:space="preserve">С </w:t>
      </w:r>
      <w:r w:rsidRPr="0048268B">
        <w:rPr>
          <w:rFonts w:ascii="Times New Roman" w:hAnsi="Times New Roman" w:cs="Times New Roman"/>
          <w:b/>
          <w:sz w:val="24"/>
          <w:szCs w:val="24"/>
        </w:rPr>
        <w:t>1982</w:t>
      </w:r>
      <w:r w:rsidRPr="0048268B">
        <w:rPr>
          <w:rFonts w:ascii="Times New Roman" w:hAnsi="Times New Roman" w:cs="Times New Roman"/>
          <w:sz w:val="24"/>
          <w:szCs w:val="24"/>
        </w:rPr>
        <w:t xml:space="preserve"> года изменилась форма и расположение передних и задних габаритных огней. Фонари оригинальной формы, неофициально называемые "лодочками", были заменены унифицированными и смещены от краев ближе к </w:t>
      </w:r>
      <w:proofErr w:type="spellStart"/>
      <w:r w:rsidRPr="0048268B">
        <w:rPr>
          <w:rFonts w:ascii="Times New Roman" w:hAnsi="Times New Roman" w:cs="Times New Roman"/>
          <w:sz w:val="24"/>
          <w:szCs w:val="24"/>
        </w:rPr>
        <w:t>маршрутоуказателям</w:t>
      </w:r>
      <w:proofErr w:type="spellEnd"/>
      <w:r w:rsidRPr="0048268B">
        <w:rPr>
          <w:rFonts w:ascii="Times New Roman" w:hAnsi="Times New Roman" w:cs="Times New Roman"/>
          <w:sz w:val="24"/>
          <w:szCs w:val="24"/>
        </w:rPr>
        <w:t xml:space="preserve">. В </w:t>
      </w:r>
      <w:r w:rsidRPr="0048268B">
        <w:rPr>
          <w:rFonts w:ascii="Times New Roman" w:hAnsi="Times New Roman" w:cs="Times New Roman"/>
          <w:b/>
          <w:sz w:val="24"/>
          <w:szCs w:val="24"/>
        </w:rPr>
        <w:t>1985</w:t>
      </w:r>
      <w:r w:rsidRPr="0048268B">
        <w:rPr>
          <w:rFonts w:ascii="Times New Roman" w:hAnsi="Times New Roman" w:cs="Times New Roman"/>
          <w:sz w:val="24"/>
          <w:szCs w:val="24"/>
        </w:rPr>
        <w:t xml:space="preserve"> году аналогичные изменения дизайна претерпели внешние сигнальные огни и указатели поворота.</w:t>
      </w:r>
    </w:p>
    <w:p w:rsidR="0048268B" w:rsidRPr="004F0101" w:rsidRDefault="0048268B" w:rsidP="004826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268B">
        <w:rPr>
          <w:rFonts w:ascii="Times New Roman" w:hAnsi="Times New Roman" w:cs="Times New Roman"/>
          <w:sz w:val="24"/>
          <w:szCs w:val="24"/>
        </w:rPr>
        <w:t xml:space="preserve">С </w:t>
      </w:r>
      <w:r w:rsidRPr="0048268B">
        <w:rPr>
          <w:rFonts w:ascii="Times New Roman" w:hAnsi="Times New Roman" w:cs="Times New Roman"/>
          <w:b/>
          <w:sz w:val="24"/>
          <w:szCs w:val="24"/>
        </w:rPr>
        <w:t>1983</w:t>
      </w:r>
      <w:r w:rsidRPr="0048268B">
        <w:rPr>
          <w:rFonts w:ascii="Times New Roman" w:hAnsi="Times New Roman" w:cs="Times New Roman"/>
          <w:sz w:val="24"/>
          <w:szCs w:val="24"/>
        </w:rPr>
        <w:t xml:space="preserve"> года троллейбусы стали выпускаться без пониженного уровня задней накопительной площадки, что было обусловлено необходимостью усиления конструкции основания кузова в заднем свесе. В </w:t>
      </w:r>
      <w:r w:rsidRPr="0048268B">
        <w:rPr>
          <w:rFonts w:ascii="Times New Roman" w:hAnsi="Times New Roman" w:cs="Times New Roman"/>
          <w:b/>
          <w:sz w:val="24"/>
          <w:szCs w:val="24"/>
        </w:rPr>
        <w:t>1985</w:t>
      </w:r>
      <w:r w:rsidRPr="0048268B">
        <w:rPr>
          <w:rFonts w:ascii="Times New Roman" w:hAnsi="Times New Roman" w:cs="Times New Roman"/>
          <w:sz w:val="24"/>
          <w:szCs w:val="24"/>
        </w:rPr>
        <w:t xml:space="preserve"> году заводская табличка троллейбуса была частично приведена в соответствие со стандартами формирования VIN-кода, что привело к смене маркировки на XTИ682В00.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268B">
        <w:rPr>
          <w:rFonts w:ascii="Times New Roman" w:hAnsi="Times New Roman" w:cs="Times New Roman"/>
          <w:sz w:val="24"/>
          <w:szCs w:val="24"/>
        </w:rPr>
        <w:t xml:space="preserve">С </w:t>
      </w:r>
      <w:r w:rsidRPr="0048268B">
        <w:rPr>
          <w:rFonts w:ascii="Times New Roman" w:hAnsi="Times New Roman" w:cs="Times New Roman"/>
          <w:b/>
          <w:sz w:val="24"/>
          <w:szCs w:val="24"/>
        </w:rPr>
        <w:t>1988</w:t>
      </w:r>
      <w:r w:rsidRPr="0048268B">
        <w:rPr>
          <w:rFonts w:ascii="Times New Roman" w:hAnsi="Times New Roman" w:cs="Times New Roman"/>
          <w:sz w:val="24"/>
          <w:szCs w:val="24"/>
        </w:rPr>
        <w:t xml:space="preserve"> года завод перешел к производству модификации ЗиУ-682В-012 (ЗиУ-682В0A), оснащенной двигателем ДК-213 мощностью 115 кВт. С 1989 года изменилась форма кожуха </w:t>
      </w:r>
      <w:proofErr w:type="spellStart"/>
      <w:r w:rsidRPr="0048268B">
        <w:rPr>
          <w:rFonts w:ascii="Times New Roman" w:hAnsi="Times New Roman" w:cs="Times New Roman"/>
          <w:sz w:val="24"/>
          <w:szCs w:val="24"/>
        </w:rPr>
        <w:t>радиореактора</w:t>
      </w:r>
      <w:proofErr w:type="spellEnd"/>
      <w:r w:rsidRPr="0048268B">
        <w:rPr>
          <w:rFonts w:ascii="Times New Roman" w:hAnsi="Times New Roman" w:cs="Times New Roman"/>
          <w:sz w:val="24"/>
          <w:szCs w:val="24"/>
        </w:rPr>
        <w:t xml:space="preserve"> на крыше троллейбуса, она уменьшилась в размерах и получила острые края. </w:t>
      </w:r>
    </w:p>
    <w:p w:rsidR="002A19DA" w:rsidRDefault="004D42BE" w:rsidP="002A19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19DA" w:rsidRPr="004F0101">
        <w:rPr>
          <w:rFonts w:ascii="Times New Roman" w:hAnsi="Times New Roman" w:cs="Times New Roman"/>
          <w:sz w:val="24"/>
          <w:szCs w:val="24"/>
        </w:rPr>
        <w:t>На базе троллейбуса ЗиУ-682В выпускалась так называемая «горная» модификация — ЗиУ-682В1. Её основными отличиями были двигатель ДК-211 мощностью 150 кВт и изменённая система торможения. Это позволяло троллейбусу преодолевать подъёмы с уклоном до 12 %, в то время как базовая модель была рассчитана на преодоление подъёмов с уклоном до 8 %.</w:t>
      </w:r>
    </w:p>
    <w:p w:rsidR="0048268B" w:rsidRDefault="0048268B" w:rsidP="002A19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268B">
        <w:rPr>
          <w:rFonts w:ascii="Times New Roman" w:hAnsi="Times New Roman" w:cs="Times New Roman"/>
          <w:sz w:val="24"/>
          <w:szCs w:val="24"/>
        </w:rPr>
        <w:t xml:space="preserve">В </w:t>
      </w:r>
      <w:r w:rsidRPr="0048268B">
        <w:rPr>
          <w:rFonts w:ascii="Times New Roman" w:hAnsi="Times New Roman" w:cs="Times New Roman"/>
          <w:b/>
          <w:sz w:val="24"/>
          <w:szCs w:val="24"/>
        </w:rPr>
        <w:t xml:space="preserve">1990 </w:t>
      </w:r>
      <w:r w:rsidRPr="0048268B">
        <w:rPr>
          <w:rFonts w:ascii="Times New Roman" w:hAnsi="Times New Roman" w:cs="Times New Roman"/>
          <w:sz w:val="24"/>
          <w:szCs w:val="24"/>
        </w:rPr>
        <w:t>году параллельно началось производство переходной модификации ЗиУ-682В0B, на которой электрический привод механизма открывания дверей был заменен пневматическим.</w:t>
      </w:r>
    </w:p>
    <w:p w:rsidR="002A19DA" w:rsidRPr="004F0101" w:rsidRDefault="0048268B" w:rsidP="002A1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68B">
        <w:rPr>
          <w:rFonts w:ascii="Times New Roman" w:hAnsi="Times New Roman" w:cs="Times New Roman"/>
          <w:sz w:val="24"/>
          <w:szCs w:val="24"/>
        </w:rPr>
        <w:t>К концу 1980-х гг. отдельные элементы конструкции троллейбуса, выпускавшегося на тот момент уже почти 20 лет, значительно устарели. Поэтому, одновременно с запуском в серию последних модификаций ЗиУ-682В, готовилась к производству более глубокая модернизация данной модели троллейбуса, которая получила обозначение ЗиУ-682Г. Опытные экземпляры ЗиУ-682</w:t>
      </w:r>
      <w:r>
        <w:rPr>
          <w:rFonts w:ascii="Times New Roman" w:hAnsi="Times New Roman" w:cs="Times New Roman"/>
          <w:sz w:val="24"/>
          <w:szCs w:val="24"/>
        </w:rPr>
        <w:t xml:space="preserve">Г были выпущены еще в 1988 году. </w:t>
      </w:r>
      <w:r w:rsidR="002A19DA" w:rsidRPr="004F0101">
        <w:rPr>
          <w:rFonts w:ascii="Times New Roman" w:hAnsi="Times New Roman" w:cs="Times New Roman"/>
          <w:sz w:val="24"/>
          <w:szCs w:val="24"/>
        </w:rPr>
        <w:t xml:space="preserve">1 февраля </w:t>
      </w:r>
      <w:r w:rsidR="002A19DA" w:rsidRPr="0048268B">
        <w:rPr>
          <w:rFonts w:ascii="Times New Roman" w:hAnsi="Times New Roman" w:cs="Times New Roman"/>
          <w:b/>
          <w:sz w:val="24"/>
          <w:szCs w:val="24"/>
        </w:rPr>
        <w:t xml:space="preserve">1991 </w:t>
      </w:r>
      <w:r w:rsidR="002A19DA" w:rsidRPr="004F0101">
        <w:rPr>
          <w:rFonts w:ascii="Times New Roman" w:hAnsi="Times New Roman" w:cs="Times New Roman"/>
          <w:sz w:val="24"/>
          <w:szCs w:val="24"/>
        </w:rPr>
        <w:t xml:space="preserve">года троллейбус </w:t>
      </w:r>
      <w:proofErr w:type="spellStart"/>
      <w:r w:rsidR="002A19DA" w:rsidRPr="004F0101">
        <w:rPr>
          <w:rFonts w:ascii="Times New Roman" w:hAnsi="Times New Roman" w:cs="Times New Roman"/>
          <w:sz w:val="24"/>
          <w:szCs w:val="24"/>
        </w:rPr>
        <w:t>ЗиУ</w:t>
      </w:r>
      <w:proofErr w:type="spellEnd"/>
      <w:r w:rsidR="002A19DA" w:rsidRPr="004F0101">
        <w:rPr>
          <w:rFonts w:ascii="Times New Roman" w:hAnsi="Times New Roman" w:cs="Times New Roman"/>
          <w:sz w:val="24"/>
          <w:szCs w:val="24"/>
        </w:rPr>
        <w:t xml:space="preserve"> 682Г-00 был поставлен на конвейер.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19DA" w:rsidRPr="004F0101" w:rsidRDefault="002A19DA" w:rsidP="002A1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0101">
        <w:rPr>
          <w:rFonts w:ascii="Times New Roman" w:hAnsi="Times New Roman" w:cs="Times New Roman"/>
          <w:sz w:val="24"/>
          <w:szCs w:val="24"/>
        </w:rPr>
        <w:t>По сравнению с ЗиУ-682В изменениям подверглись</w:t>
      </w:r>
    </w:p>
    <w:p w:rsidR="002A19DA" w:rsidRPr="004F0101" w:rsidRDefault="002A19DA" w:rsidP="002A1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0101">
        <w:rPr>
          <w:rFonts w:ascii="Times New Roman" w:hAnsi="Times New Roman" w:cs="Times New Roman"/>
          <w:sz w:val="24"/>
          <w:szCs w:val="24"/>
        </w:rPr>
        <w:t xml:space="preserve">   - компоновка салона — по левому борту установлены одноместные сидения, спинки сидений другой, более удобной формы</w:t>
      </w:r>
    </w:p>
    <w:p w:rsidR="002A19DA" w:rsidRPr="004F0101" w:rsidRDefault="002A19DA" w:rsidP="002A1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0101">
        <w:rPr>
          <w:rFonts w:ascii="Times New Roman" w:hAnsi="Times New Roman" w:cs="Times New Roman"/>
          <w:sz w:val="24"/>
          <w:szCs w:val="24"/>
        </w:rPr>
        <w:t xml:space="preserve">  - приборная панель — все переключатели, кроме дверей и стеклоочистителей перенесены на панель под окном слева.</w:t>
      </w:r>
    </w:p>
    <w:p w:rsidR="002A19DA" w:rsidRPr="004F0101" w:rsidRDefault="002A19DA" w:rsidP="002A1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0101">
        <w:rPr>
          <w:rFonts w:ascii="Times New Roman" w:hAnsi="Times New Roman" w:cs="Times New Roman"/>
          <w:sz w:val="24"/>
          <w:szCs w:val="24"/>
        </w:rPr>
        <w:t xml:space="preserve">  - дверь в кабину стала шире в два раза</w:t>
      </w:r>
    </w:p>
    <w:p w:rsidR="002A19DA" w:rsidRPr="004F0101" w:rsidRDefault="002A19DA" w:rsidP="002A1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0101">
        <w:rPr>
          <w:rFonts w:ascii="Times New Roman" w:hAnsi="Times New Roman" w:cs="Times New Roman"/>
          <w:sz w:val="24"/>
          <w:szCs w:val="24"/>
        </w:rPr>
        <w:t xml:space="preserve"> - изменилась трассировка высоковольтного кабеля на крыше</w:t>
      </w:r>
    </w:p>
    <w:p w:rsidR="002A19DA" w:rsidRPr="004F0101" w:rsidRDefault="002A19DA" w:rsidP="002A1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0101">
        <w:rPr>
          <w:rFonts w:ascii="Times New Roman" w:hAnsi="Times New Roman" w:cs="Times New Roman"/>
          <w:sz w:val="24"/>
          <w:szCs w:val="24"/>
        </w:rPr>
        <w:t xml:space="preserve"> - спереди, под лобовым стеклом </w:t>
      </w:r>
      <w:proofErr w:type="gramStart"/>
      <w:r w:rsidRPr="004F0101">
        <w:rPr>
          <w:rFonts w:ascii="Times New Roman" w:hAnsi="Times New Roman" w:cs="Times New Roman"/>
          <w:sz w:val="24"/>
          <w:szCs w:val="24"/>
        </w:rPr>
        <w:t>установлен</w:t>
      </w:r>
      <w:proofErr w:type="gramEnd"/>
      <w:r w:rsidRPr="004F0101">
        <w:rPr>
          <w:rFonts w:ascii="Times New Roman" w:hAnsi="Times New Roman" w:cs="Times New Roman"/>
          <w:sz w:val="24"/>
          <w:szCs w:val="24"/>
        </w:rPr>
        <w:t xml:space="preserve"> воздухозаборник системы отопления</w:t>
      </w:r>
    </w:p>
    <w:p w:rsidR="002A19DA" w:rsidRPr="004F0101" w:rsidRDefault="002A19DA" w:rsidP="002A1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0101">
        <w:rPr>
          <w:rFonts w:ascii="Times New Roman" w:hAnsi="Times New Roman" w:cs="Times New Roman"/>
          <w:sz w:val="24"/>
          <w:szCs w:val="24"/>
        </w:rPr>
        <w:t xml:space="preserve"> - изменилась конструкция силовых элементов кузова</w:t>
      </w:r>
    </w:p>
    <w:p w:rsidR="004F0101" w:rsidRPr="004F0101" w:rsidRDefault="004F0101" w:rsidP="002A19D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2"/>
        <w:gridCol w:w="853"/>
        <w:gridCol w:w="853"/>
        <w:gridCol w:w="864"/>
        <w:gridCol w:w="1368"/>
        <w:gridCol w:w="870"/>
        <w:gridCol w:w="853"/>
        <w:gridCol w:w="853"/>
      </w:tblGrid>
      <w:tr w:rsidR="002A19DA" w:rsidRPr="002A19DA" w:rsidTr="00BC3577">
        <w:trPr>
          <w:trHeight w:val="306"/>
        </w:trPr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ЗиУ</w:t>
            </w:r>
            <w:proofErr w:type="spellEnd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682Б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ЗиУ</w:t>
            </w:r>
            <w:proofErr w:type="spellEnd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682В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ЗиУ</w:t>
            </w:r>
            <w:proofErr w:type="spellEnd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682В1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proofErr w:type="gramStart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З-</w:t>
            </w:r>
            <w:proofErr w:type="gramEnd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 xml:space="preserve"> А 52642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ЗиУ</w:t>
            </w:r>
            <w:proofErr w:type="spellEnd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683Б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ЗиУ</w:t>
            </w:r>
            <w:proofErr w:type="spellEnd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682Г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ЗиУ</w:t>
            </w:r>
            <w:proofErr w:type="spellEnd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682Г1</w:t>
            </w:r>
          </w:p>
        </w:tc>
      </w:tr>
      <w:tr w:rsidR="002A19DA" w:rsidRPr="002A19DA" w:rsidTr="00BC3577">
        <w:trPr>
          <w:trHeight w:val="330"/>
        </w:trPr>
        <w:tc>
          <w:tcPr>
            <w:tcW w:w="0" w:type="auto"/>
            <w:hideMark/>
          </w:tcPr>
          <w:p w:rsidR="002A19DA" w:rsidRPr="002A19DA" w:rsidRDefault="002A19DA" w:rsidP="002A1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Число мест для сидения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2A19DA" w:rsidRPr="002A19DA" w:rsidTr="00BC3577">
        <w:trPr>
          <w:trHeight w:val="321"/>
        </w:trPr>
        <w:tc>
          <w:tcPr>
            <w:tcW w:w="0" w:type="auto"/>
            <w:hideMark/>
          </w:tcPr>
          <w:p w:rsidR="002A19DA" w:rsidRPr="002A19DA" w:rsidRDefault="002A19DA" w:rsidP="002A1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Вместимость мак</w:t>
            </w:r>
            <w:r w:rsidRPr="002A19DA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симальная, </w:t>
            </w:r>
            <w:r w:rsidRPr="002A1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пасс.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126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2A19DA" w:rsidRPr="002A19DA" w:rsidTr="00BC3577">
        <w:trPr>
          <w:trHeight w:val="476"/>
        </w:trPr>
        <w:tc>
          <w:tcPr>
            <w:tcW w:w="0" w:type="auto"/>
            <w:hideMark/>
          </w:tcPr>
          <w:p w:rsidR="002A19DA" w:rsidRPr="002A19DA" w:rsidRDefault="002A19DA" w:rsidP="002A1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Масса снаряжен</w:t>
            </w:r>
            <w:r w:rsidRPr="002A19DA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троллейбу</w:t>
            </w:r>
            <w:r w:rsidRPr="002A19DA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са, </w:t>
            </w:r>
            <w:proofErr w:type="gramStart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10 050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10 244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10 622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11 537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15350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10 100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11 400</w:t>
            </w:r>
          </w:p>
        </w:tc>
      </w:tr>
      <w:tr w:rsidR="002A19DA" w:rsidRPr="002A19DA" w:rsidTr="00BC3577">
        <w:trPr>
          <w:trHeight w:val="472"/>
        </w:trPr>
        <w:tc>
          <w:tcPr>
            <w:tcW w:w="0" w:type="auto"/>
            <w:hideMark/>
          </w:tcPr>
          <w:p w:rsidR="002A19DA" w:rsidRPr="002A19DA" w:rsidRDefault="002A19DA" w:rsidP="002A1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Полная конструктив</w:t>
            </w:r>
            <w:r w:rsidRPr="002A19DA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ная масса, </w:t>
            </w:r>
            <w:proofErr w:type="gramStart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18 940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17 938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18 449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20 585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26 440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18 199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19 500</w:t>
            </w:r>
          </w:p>
        </w:tc>
      </w:tr>
      <w:tr w:rsidR="002A19DA" w:rsidRPr="002A19DA" w:rsidTr="00BC3577">
        <w:trPr>
          <w:trHeight w:val="184"/>
        </w:trPr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 xml:space="preserve">Длина, </w:t>
            </w:r>
            <w:proofErr w:type="gramStart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11 900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11 709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11 962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11 709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17 447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11 962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11 962</w:t>
            </w:r>
          </w:p>
        </w:tc>
      </w:tr>
      <w:tr w:rsidR="002A19DA" w:rsidRPr="002A19DA" w:rsidTr="00BC3577">
        <w:trPr>
          <w:trHeight w:val="189"/>
        </w:trPr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 xml:space="preserve">Ширина, </w:t>
            </w:r>
            <w:proofErr w:type="gramStart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2512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2512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2514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2512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2512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2512</w:t>
            </w:r>
          </w:p>
        </w:tc>
      </w:tr>
      <w:tr w:rsidR="002A19DA" w:rsidRPr="002A19DA" w:rsidTr="00BC3577">
        <w:trPr>
          <w:trHeight w:val="767"/>
        </w:trPr>
        <w:tc>
          <w:tcPr>
            <w:tcW w:w="0" w:type="auto"/>
            <w:hideMark/>
          </w:tcPr>
          <w:p w:rsidR="002A19DA" w:rsidRPr="002A19DA" w:rsidRDefault="002A19DA" w:rsidP="002A1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Высота (без на</w:t>
            </w:r>
            <w:r w:rsidRPr="002A19DA">
              <w:rPr>
                <w:rFonts w:ascii="Times New Roman" w:hAnsi="Times New Roman" w:cs="Times New Roman"/>
                <w:sz w:val="24"/>
                <w:szCs w:val="24"/>
              </w:rPr>
              <w:softHyphen/>
              <w:t>грузки) с опу</w:t>
            </w:r>
            <w:r w:rsidRPr="002A19DA">
              <w:rPr>
                <w:rFonts w:ascii="Times New Roman" w:hAnsi="Times New Roman" w:cs="Times New Roman"/>
                <w:sz w:val="24"/>
                <w:szCs w:val="24"/>
              </w:rPr>
              <w:softHyphen/>
              <w:t>щенными токо</w:t>
            </w:r>
            <w:r w:rsidRPr="002A19DA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приемниками, </w:t>
            </w:r>
            <w:proofErr w:type="gramStart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3 347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3 252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3 252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3 350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3 262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3 252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3 252</w:t>
            </w:r>
          </w:p>
        </w:tc>
      </w:tr>
      <w:tr w:rsidR="002A19DA" w:rsidRPr="002A19DA" w:rsidTr="00BC3577">
        <w:trPr>
          <w:trHeight w:val="184"/>
        </w:trPr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 xml:space="preserve">Задний свес, </w:t>
            </w:r>
            <w:proofErr w:type="gramStart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3402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3592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3592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2581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3592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8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3592</w:t>
            </w:r>
          </w:p>
        </w:tc>
      </w:tr>
      <w:tr w:rsidR="002A19DA" w:rsidRPr="002A19DA" w:rsidTr="00BC3577">
        <w:trPr>
          <w:trHeight w:val="330"/>
        </w:trPr>
        <w:tc>
          <w:tcPr>
            <w:tcW w:w="0" w:type="auto"/>
            <w:hideMark/>
          </w:tcPr>
          <w:p w:rsidR="002A19DA" w:rsidRPr="002A19DA" w:rsidRDefault="002A19DA" w:rsidP="002A1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 xml:space="preserve">Передний свес, </w:t>
            </w:r>
            <w:proofErr w:type="gramStart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2282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2345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2345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2345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2345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2345</w:t>
            </w:r>
          </w:p>
        </w:tc>
      </w:tr>
      <w:tr w:rsidR="002A19DA" w:rsidRPr="002A19DA" w:rsidTr="00BC3577">
        <w:trPr>
          <w:trHeight w:val="340"/>
        </w:trPr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База</w:t>
            </w:r>
          </w:p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 xml:space="preserve">троллейбуса, </w:t>
            </w:r>
            <w:proofErr w:type="gramStart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6025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6025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6025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6025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6341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6025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6025</w:t>
            </w:r>
          </w:p>
        </w:tc>
      </w:tr>
      <w:tr w:rsidR="002A19DA" w:rsidRPr="002A19DA" w:rsidTr="00BC3577">
        <w:trPr>
          <w:trHeight w:val="462"/>
        </w:trPr>
        <w:tc>
          <w:tcPr>
            <w:tcW w:w="0" w:type="auto"/>
            <w:hideMark/>
          </w:tcPr>
          <w:p w:rsidR="002A19DA" w:rsidRPr="002A19DA" w:rsidRDefault="002A19DA" w:rsidP="002A1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Мощность тяго</w:t>
            </w:r>
            <w:r w:rsidRPr="002A19DA">
              <w:rPr>
                <w:rFonts w:ascii="Times New Roman" w:hAnsi="Times New Roman" w:cs="Times New Roman"/>
                <w:sz w:val="24"/>
                <w:szCs w:val="24"/>
              </w:rPr>
              <w:softHyphen/>
              <w:t>вого электродви</w:t>
            </w:r>
            <w:r w:rsidRPr="002A19DA">
              <w:rPr>
                <w:rFonts w:ascii="Times New Roman" w:hAnsi="Times New Roman" w:cs="Times New Roman"/>
                <w:sz w:val="24"/>
                <w:szCs w:val="24"/>
              </w:rPr>
              <w:softHyphen/>
              <w:t>гателя, кВт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</w:tr>
      <w:tr w:rsidR="002A19DA" w:rsidRPr="002A19DA" w:rsidTr="00BC3577">
        <w:trPr>
          <w:trHeight w:val="335"/>
        </w:trPr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</w:p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РКСУ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РКСУ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РКСУ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РСУ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ТИСУ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РКСУ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РКСУ</w:t>
            </w:r>
          </w:p>
        </w:tc>
      </w:tr>
      <w:tr w:rsidR="002A19DA" w:rsidRPr="002A19DA" w:rsidTr="00BC3577">
        <w:trPr>
          <w:trHeight w:val="330"/>
        </w:trPr>
        <w:tc>
          <w:tcPr>
            <w:tcW w:w="0" w:type="auto"/>
            <w:hideMark/>
          </w:tcPr>
          <w:p w:rsidR="002A19DA" w:rsidRPr="002A19DA" w:rsidRDefault="002A19DA" w:rsidP="002A1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скорость, </w:t>
            </w:r>
            <w:proofErr w:type="gramStart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2A19DA" w:rsidRPr="002A19DA" w:rsidTr="00BC3577">
        <w:trPr>
          <w:trHeight w:val="340"/>
        </w:trPr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</w:p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автономного хода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0" w:type="auto"/>
            <w:hideMark/>
          </w:tcPr>
          <w:p w:rsidR="002A19DA" w:rsidRPr="002A19DA" w:rsidRDefault="002A19DA" w:rsidP="002A19DA">
            <w:pPr>
              <w:spacing w:line="1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A19DA">
              <w:rPr>
                <w:rFonts w:ascii="Times New Roman" w:hAnsi="Times New Roman" w:cs="Times New Roman"/>
                <w:sz w:val="24"/>
                <w:szCs w:val="24"/>
              </w:rPr>
              <w:t>Есть 1</w:t>
            </w:r>
          </w:p>
        </w:tc>
      </w:tr>
    </w:tbl>
    <w:p w:rsidR="002A19DA" w:rsidRDefault="002A19DA" w:rsidP="002A1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1B08" w:rsidRPr="004F0101" w:rsidRDefault="001E1B08" w:rsidP="002A19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313AA29" wp14:editId="2473A2FD">
            <wp:simplePos x="0" y="0"/>
            <wp:positionH relativeFrom="column">
              <wp:posOffset>-95885</wp:posOffset>
            </wp:positionH>
            <wp:positionV relativeFrom="paragraph">
              <wp:posOffset>645795</wp:posOffset>
            </wp:positionV>
            <wp:extent cx="6372817" cy="3733800"/>
            <wp:effectExtent l="0" t="0" r="9525" b="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17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1B08" w:rsidRPr="004F0101" w:rsidSect="002A19DA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5B6"/>
    <w:rsid w:val="000E5ABB"/>
    <w:rsid w:val="001E1B08"/>
    <w:rsid w:val="002A19DA"/>
    <w:rsid w:val="0048268B"/>
    <w:rsid w:val="004D42BE"/>
    <w:rsid w:val="004F0101"/>
    <w:rsid w:val="0052150E"/>
    <w:rsid w:val="00696D44"/>
    <w:rsid w:val="00A455B6"/>
    <w:rsid w:val="00BC3577"/>
    <w:rsid w:val="00F5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1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6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6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1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6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6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7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938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2018-12-16T15:14:00Z</dcterms:created>
  <dcterms:modified xsi:type="dcterms:W3CDTF">2019-03-12T11:23:00Z</dcterms:modified>
</cp:coreProperties>
</file>