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54" w:rsidRPr="00DF2154" w:rsidRDefault="00EF4A07" w:rsidP="009C7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05-006 </w:t>
      </w:r>
      <w:r w:rsidRPr="00EF4A07">
        <w:rPr>
          <w:rFonts w:ascii="Times New Roman" w:hAnsi="Times New Roman" w:cs="Times New Roman"/>
          <w:b/>
          <w:sz w:val="28"/>
          <w:szCs w:val="28"/>
        </w:rPr>
        <w:t xml:space="preserve">КТГ-1, г. Киев 1972-91 г., № 0401 4х2 </w:t>
      </w:r>
      <w:proofErr w:type="spellStart"/>
      <w:r w:rsidRPr="00EF4A07">
        <w:rPr>
          <w:rFonts w:ascii="Times New Roman" w:hAnsi="Times New Roman" w:cs="Times New Roman"/>
          <w:b/>
          <w:sz w:val="28"/>
          <w:szCs w:val="28"/>
        </w:rPr>
        <w:t>автотроллейвоз</w:t>
      </w:r>
      <w:proofErr w:type="spellEnd"/>
      <w:r w:rsidRPr="00EF4A07">
        <w:rPr>
          <w:rFonts w:ascii="Times New Roman" w:hAnsi="Times New Roman" w:cs="Times New Roman"/>
          <w:b/>
          <w:sz w:val="28"/>
          <w:szCs w:val="28"/>
        </w:rPr>
        <w:t xml:space="preserve"> «Служба контактной сети </w:t>
      </w:r>
      <w:proofErr w:type="spellStart"/>
      <w:r w:rsidRPr="00EF4A07">
        <w:rPr>
          <w:rFonts w:ascii="Times New Roman" w:hAnsi="Times New Roman" w:cs="Times New Roman"/>
          <w:b/>
          <w:sz w:val="28"/>
          <w:szCs w:val="28"/>
        </w:rPr>
        <w:t>Мосгортранс</w:t>
      </w:r>
      <w:proofErr w:type="spellEnd"/>
      <w:r w:rsidRPr="00EF4A07">
        <w:rPr>
          <w:rFonts w:ascii="Times New Roman" w:hAnsi="Times New Roman" w:cs="Times New Roman"/>
          <w:b/>
          <w:sz w:val="28"/>
          <w:szCs w:val="28"/>
        </w:rPr>
        <w:t xml:space="preserve">», полный вес 18 </w:t>
      </w:r>
      <w:proofErr w:type="spellStart"/>
      <w:r w:rsidRPr="00EF4A0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4A07">
        <w:rPr>
          <w:rFonts w:ascii="Times New Roman" w:hAnsi="Times New Roman" w:cs="Times New Roman"/>
          <w:b/>
          <w:sz w:val="28"/>
          <w:szCs w:val="28"/>
        </w:rPr>
        <w:t xml:space="preserve">, двигатель: бензин ЗиЛ-157/ЗиЛ-130 102/150 </w:t>
      </w:r>
      <w:proofErr w:type="spellStart"/>
      <w:r w:rsidRPr="00EF4A0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4A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4A07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EF4A07">
        <w:rPr>
          <w:rFonts w:ascii="Times New Roman" w:hAnsi="Times New Roman" w:cs="Times New Roman"/>
          <w:b/>
          <w:sz w:val="28"/>
          <w:szCs w:val="28"/>
        </w:rPr>
        <w:t xml:space="preserve"> ДК-210А-3 110 кВт, 70/55 км/час, переоборудован в Москве, 2000-е г. </w:t>
      </w:r>
    </w:p>
    <w:p w:rsidR="00EB5EA9" w:rsidRDefault="00C163E2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DE2039" wp14:editId="5E86FFC0">
            <wp:simplePos x="0" y="0"/>
            <wp:positionH relativeFrom="margin">
              <wp:posOffset>504190</wp:posOffset>
            </wp:positionH>
            <wp:positionV relativeFrom="margin">
              <wp:posOffset>864870</wp:posOffset>
            </wp:positionV>
            <wp:extent cx="5152390" cy="3583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P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A9">
        <w:rPr>
          <w:rFonts w:ascii="Times New Roman" w:hAnsi="Times New Roman" w:cs="Times New Roman"/>
          <w:sz w:val="24"/>
          <w:szCs w:val="24"/>
        </w:rPr>
        <w:t>Для движения троллейбуса необходим внешний источник тока</w:t>
      </w:r>
      <w:r>
        <w:rPr>
          <w:rFonts w:ascii="Times New Roman" w:hAnsi="Times New Roman" w:cs="Times New Roman"/>
          <w:sz w:val="24"/>
          <w:szCs w:val="24"/>
        </w:rPr>
        <w:t>, им является</w:t>
      </w:r>
      <w:r w:rsidRPr="00EB5EA9">
        <w:rPr>
          <w:rFonts w:ascii="Times New Roman" w:hAnsi="Times New Roman" w:cs="Times New Roman"/>
          <w:sz w:val="24"/>
          <w:szCs w:val="24"/>
        </w:rPr>
        <w:t xml:space="preserve"> - контактная сеть.</w:t>
      </w: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A9">
        <w:rPr>
          <w:rFonts w:ascii="Times New Roman" w:hAnsi="Times New Roman" w:cs="Times New Roman"/>
          <w:sz w:val="24"/>
          <w:szCs w:val="24"/>
        </w:rPr>
        <w:t xml:space="preserve">Контактная сеть представляет собой два медных провода, подвешенных по всей протяженности маршрута движения, на высоте положения токоприемников троллейбуса (обычно 4 – 6 метров). Провода изолированы между собой, а также от системы тросов и растяжек крепления. </w:t>
      </w:r>
    </w:p>
    <w:p w:rsidR="00EB5EA9" w:rsidRDefault="00EB5EA9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A9">
        <w:rPr>
          <w:rFonts w:ascii="Times New Roman" w:hAnsi="Times New Roman" w:cs="Times New Roman"/>
          <w:sz w:val="24"/>
          <w:szCs w:val="24"/>
        </w:rPr>
        <w:t>Расстояние между проводами равно расстоянию между токоприемниками троллейбуса. Тяговая подстанция является источником постоянного тока напряжением 550 В. Далее напряжение на контактные провода пос</w:t>
      </w:r>
      <w:r>
        <w:rPr>
          <w:rFonts w:ascii="Times New Roman" w:hAnsi="Times New Roman" w:cs="Times New Roman"/>
          <w:sz w:val="24"/>
          <w:szCs w:val="24"/>
        </w:rPr>
        <w:t xml:space="preserve">тупает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кабеля</w:t>
      </w:r>
      <w:r w:rsidRPr="00EB5EA9">
        <w:rPr>
          <w:rFonts w:ascii="Times New Roman" w:hAnsi="Times New Roman" w:cs="Times New Roman"/>
          <w:sz w:val="24"/>
          <w:szCs w:val="24"/>
        </w:rPr>
        <w:t>, плюсовой и минусовой.</w:t>
      </w:r>
    </w:p>
    <w:p w:rsidR="00D0026C" w:rsidRDefault="00D0026C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26C">
        <w:rPr>
          <w:rFonts w:ascii="Times New Roman" w:hAnsi="Times New Roman" w:cs="Times New Roman"/>
          <w:sz w:val="24"/>
          <w:szCs w:val="24"/>
        </w:rPr>
        <w:t>Система подвески контактной сети должна обеспечивать свободное скольжение головки токоприемника по контактному проводу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026C">
        <w:rPr>
          <w:rFonts w:ascii="Times New Roman" w:hAnsi="Times New Roman" w:cs="Times New Roman"/>
          <w:sz w:val="24"/>
          <w:szCs w:val="24"/>
        </w:rPr>
        <w:t>Контактная сеть делится на отдельные участки с помощью секционных изоляторов, имеющих воздушный промежуток.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26C">
        <w:rPr>
          <w:rFonts w:ascii="Times New Roman" w:hAnsi="Times New Roman" w:cs="Times New Roman"/>
          <w:sz w:val="24"/>
          <w:szCs w:val="24"/>
        </w:rPr>
        <w:t>К специальным частям контактной сети относятся кривые держатели, стрелки, крестовины и пересечения троллейбусных линий как друг с другом, так и с линиями трамвая.</w:t>
      </w:r>
    </w:p>
    <w:p w:rsidR="00BD13DB" w:rsidRDefault="00BD13DB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3DB">
        <w:rPr>
          <w:rFonts w:ascii="Times New Roman" w:hAnsi="Times New Roman" w:cs="Times New Roman"/>
          <w:sz w:val="24"/>
          <w:szCs w:val="24"/>
        </w:rPr>
        <w:t>Контактная сеть, являясь наиболее ответственным элементом системы электроснабжения, по своему устройству не имеет резерва в виде дублирующих устройств, а обслуживание ее затруднено потоками транспорта и пешеходов, особенно в условиях интенсивного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D4" w:rsidRDefault="00B106D4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6D4">
        <w:rPr>
          <w:rFonts w:ascii="Times New Roman" w:hAnsi="Times New Roman" w:cs="Times New Roman"/>
          <w:sz w:val="24"/>
          <w:szCs w:val="24"/>
        </w:rPr>
        <w:t>На городском электрическом транспорте для эксплуатации контактной и кабельной сетей организуется структурное подразделение — служба контактной и кабельной сети.</w:t>
      </w:r>
    </w:p>
    <w:p w:rsidR="002F526A" w:rsidRDefault="00BD13DB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3DB">
        <w:rPr>
          <w:rFonts w:ascii="Times New Roman" w:hAnsi="Times New Roman" w:cs="Times New Roman"/>
          <w:sz w:val="24"/>
          <w:szCs w:val="24"/>
        </w:rPr>
        <w:t>Постоянное содержание контактной сети в исправном состоянии обеспечивается полным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работ по</w:t>
      </w:r>
      <w:r w:rsidR="00B106D4">
        <w:rPr>
          <w:rFonts w:ascii="Times New Roman" w:hAnsi="Times New Roman" w:cs="Times New Roman"/>
          <w:sz w:val="24"/>
          <w:szCs w:val="24"/>
        </w:rPr>
        <w:t xml:space="preserve"> техническому</w:t>
      </w:r>
      <w:r w:rsidRPr="00BD13D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бслуживан</w:t>
      </w:r>
      <w:r w:rsidR="002F526A">
        <w:rPr>
          <w:rFonts w:ascii="Times New Roman" w:hAnsi="Times New Roman" w:cs="Times New Roman"/>
          <w:sz w:val="24"/>
          <w:szCs w:val="24"/>
        </w:rPr>
        <w:t>ию и ремонту контактных сетей.</w:t>
      </w:r>
    </w:p>
    <w:p w:rsidR="00BD13DB" w:rsidRDefault="002F526A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6A">
        <w:rPr>
          <w:rFonts w:ascii="Times New Roman" w:hAnsi="Times New Roman" w:cs="Times New Roman"/>
          <w:sz w:val="24"/>
          <w:szCs w:val="24"/>
        </w:rPr>
        <w:t>Техническое обслуживание (ТО) предназначено для выявления состояния контактной сети, отдельных ее участков и элементов,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6A">
        <w:rPr>
          <w:rFonts w:ascii="Times New Roman" w:hAnsi="Times New Roman" w:cs="Times New Roman"/>
          <w:sz w:val="24"/>
          <w:szCs w:val="24"/>
        </w:rPr>
        <w:t>также причин, мешающих работать нормально, которые могут вызвать повреждение сети или токоприемника.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6A">
        <w:rPr>
          <w:rFonts w:ascii="Times New Roman" w:hAnsi="Times New Roman" w:cs="Times New Roman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sz w:val="24"/>
          <w:szCs w:val="24"/>
        </w:rPr>
        <w:t xml:space="preserve">и измерения </w:t>
      </w:r>
      <w:r w:rsidRPr="002F526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водят последовательно, перемещаяс</w:t>
      </w:r>
      <w:r w:rsidRPr="002F526A">
        <w:rPr>
          <w:rFonts w:ascii="Times New Roman" w:hAnsi="Times New Roman" w:cs="Times New Roman"/>
          <w:sz w:val="24"/>
          <w:szCs w:val="24"/>
        </w:rPr>
        <w:t>ь вдоль участка сети</w:t>
      </w:r>
      <w:r>
        <w:rPr>
          <w:rFonts w:ascii="Times New Roman" w:hAnsi="Times New Roman" w:cs="Times New Roman"/>
          <w:sz w:val="24"/>
          <w:szCs w:val="24"/>
        </w:rPr>
        <w:t xml:space="preserve">. Для этой цели </w:t>
      </w:r>
      <w:r w:rsidR="007A0F22">
        <w:rPr>
          <w:rFonts w:ascii="Times New Roman" w:hAnsi="Times New Roman" w:cs="Times New Roman"/>
          <w:sz w:val="24"/>
          <w:szCs w:val="24"/>
        </w:rPr>
        <w:t xml:space="preserve">в мастерских ТТУ </w:t>
      </w:r>
      <w:r>
        <w:rPr>
          <w:rFonts w:ascii="Times New Roman" w:hAnsi="Times New Roman" w:cs="Times New Roman"/>
          <w:sz w:val="24"/>
          <w:szCs w:val="24"/>
        </w:rPr>
        <w:t>на базе троллейвозов</w:t>
      </w:r>
      <w:r w:rsidR="007A0F22">
        <w:rPr>
          <w:rFonts w:ascii="Times New Roman" w:hAnsi="Times New Roman" w:cs="Times New Roman"/>
          <w:sz w:val="24"/>
          <w:szCs w:val="24"/>
        </w:rPr>
        <w:t xml:space="preserve"> изготавлива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7A0F22">
        <w:rPr>
          <w:rFonts w:ascii="Times New Roman" w:hAnsi="Times New Roman" w:cs="Times New Roman"/>
          <w:sz w:val="24"/>
          <w:szCs w:val="24"/>
        </w:rPr>
        <w:t>специальные фургоны с соответствующими приборами, оборудованием и инструментом.</w:t>
      </w:r>
    </w:p>
    <w:p w:rsidR="007A0F22" w:rsidRPr="007A0F22" w:rsidRDefault="007A0F22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06D4">
        <w:rPr>
          <w:rFonts w:ascii="Times New Roman" w:hAnsi="Times New Roman" w:cs="Times New Roman"/>
          <w:b/>
          <w:sz w:val="24"/>
          <w:szCs w:val="24"/>
        </w:rPr>
        <w:t>КТГ-1 № 0</w:t>
      </w:r>
      <w:bookmarkStart w:id="0" w:name="_GoBack"/>
      <w:bookmarkEnd w:id="0"/>
      <w:r w:rsidRPr="00B106D4">
        <w:rPr>
          <w:rFonts w:ascii="Times New Roman" w:hAnsi="Times New Roman" w:cs="Times New Roman"/>
          <w:b/>
          <w:sz w:val="24"/>
          <w:szCs w:val="24"/>
        </w:rPr>
        <w:t xml:space="preserve">401 Службы контактной сети ГУП </w:t>
      </w:r>
      <w:proofErr w:type="spellStart"/>
      <w:r w:rsidRPr="00B106D4">
        <w:rPr>
          <w:rFonts w:ascii="Times New Roman" w:hAnsi="Times New Roman" w:cs="Times New Roman"/>
          <w:b/>
          <w:sz w:val="24"/>
          <w:szCs w:val="24"/>
        </w:rPr>
        <w:t>Мосгортранс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B106D4">
        <w:rPr>
          <w:rFonts w:ascii="Times New Roman" w:hAnsi="Times New Roman" w:cs="Times New Roman"/>
          <w:sz w:val="24"/>
          <w:szCs w:val="24"/>
        </w:rPr>
        <w:t xml:space="preserve">в начале 2000-х годов </w:t>
      </w:r>
      <w:r>
        <w:rPr>
          <w:rFonts w:ascii="Times New Roman" w:hAnsi="Times New Roman" w:cs="Times New Roman"/>
          <w:sz w:val="24"/>
          <w:szCs w:val="24"/>
        </w:rPr>
        <w:t xml:space="preserve">на базе выведенного из эксплуатации грузового </w:t>
      </w:r>
      <w:r w:rsidR="00B106D4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троллейвоза</w:t>
      </w:r>
      <w:r w:rsidR="00B1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Киевского</w:t>
      </w:r>
      <w:r w:rsidR="00B106D4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B106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06D4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электротранспорта</w:t>
      </w:r>
      <w:r w:rsidR="00B1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106D4">
        <w:rPr>
          <w:rFonts w:ascii="Times New Roman" w:hAnsi="Times New Roman" w:cs="Times New Roman"/>
          <w:sz w:val="24"/>
          <w:szCs w:val="24"/>
        </w:rPr>
        <w:t>4-ом троллейбусном</w:t>
      </w:r>
      <w:r w:rsidRPr="007A0F22">
        <w:rPr>
          <w:rFonts w:ascii="Times New Roman" w:hAnsi="Times New Roman" w:cs="Times New Roman"/>
          <w:sz w:val="24"/>
          <w:szCs w:val="24"/>
        </w:rPr>
        <w:t xml:space="preserve"> парк</w:t>
      </w:r>
      <w:r w:rsidR="00B106D4">
        <w:rPr>
          <w:rFonts w:ascii="Times New Roman" w:hAnsi="Times New Roman" w:cs="Times New Roman"/>
          <w:sz w:val="24"/>
          <w:szCs w:val="24"/>
        </w:rPr>
        <w:t>е</w:t>
      </w:r>
      <w:r w:rsidRPr="007A0F22">
        <w:rPr>
          <w:rFonts w:ascii="Times New Roman" w:hAnsi="Times New Roman" w:cs="Times New Roman"/>
          <w:sz w:val="24"/>
          <w:szCs w:val="24"/>
        </w:rPr>
        <w:t xml:space="preserve"> имени П. М. </w:t>
      </w:r>
      <w:proofErr w:type="spellStart"/>
      <w:r w:rsidRPr="007A0F22">
        <w:rPr>
          <w:rFonts w:ascii="Times New Roman" w:hAnsi="Times New Roman" w:cs="Times New Roman"/>
          <w:sz w:val="24"/>
          <w:szCs w:val="24"/>
        </w:rPr>
        <w:t>Щепетильникова</w:t>
      </w:r>
      <w:proofErr w:type="spellEnd"/>
      <w:r w:rsidRPr="007A0F22">
        <w:rPr>
          <w:rFonts w:ascii="Times New Roman" w:hAnsi="Times New Roman" w:cs="Times New Roman"/>
          <w:sz w:val="24"/>
          <w:szCs w:val="24"/>
        </w:rPr>
        <w:t xml:space="preserve"> </w:t>
      </w:r>
      <w:r w:rsidR="00B106D4">
        <w:rPr>
          <w:rFonts w:ascii="Times New Roman" w:hAnsi="Times New Roman" w:cs="Times New Roman"/>
          <w:sz w:val="24"/>
          <w:szCs w:val="24"/>
        </w:rPr>
        <w:t xml:space="preserve">г. </w:t>
      </w:r>
      <w:r w:rsidRPr="007A0F22">
        <w:rPr>
          <w:rFonts w:ascii="Times New Roman" w:hAnsi="Times New Roman" w:cs="Times New Roman"/>
          <w:sz w:val="24"/>
          <w:szCs w:val="24"/>
        </w:rPr>
        <w:t>Москв</w:t>
      </w:r>
      <w:r w:rsidR="00B106D4">
        <w:rPr>
          <w:rFonts w:ascii="Times New Roman" w:hAnsi="Times New Roman" w:cs="Times New Roman"/>
          <w:sz w:val="24"/>
          <w:szCs w:val="24"/>
        </w:rPr>
        <w:t>ы.</w:t>
      </w:r>
    </w:p>
    <w:p w:rsidR="007A0F22" w:rsidRDefault="007A0F22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F22">
        <w:rPr>
          <w:rFonts w:ascii="Times New Roman" w:hAnsi="Times New Roman" w:cs="Times New Roman"/>
          <w:sz w:val="24"/>
          <w:szCs w:val="24"/>
        </w:rPr>
        <w:t>Примечание:</w:t>
      </w:r>
      <w:r w:rsidRPr="007A0F22">
        <w:rPr>
          <w:rFonts w:ascii="Times New Roman" w:hAnsi="Times New Roman" w:cs="Times New Roman"/>
          <w:sz w:val="24"/>
          <w:szCs w:val="24"/>
        </w:rPr>
        <w:tab/>
        <w:t>До 2008 — 401. С 04.2014 — 0504; с 01.08.2015 — Центр; с 02.2017 — 0310</w:t>
      </w:r>
    </w:p>
    <w:p w:rsidR="00B106D4" w:rsidRDefault="00B106D4" w:rsidP="009C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A9" w:rsidRDefault="00EB5EA9" w:rsidP="009C7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B5EA9">
        <w:rPr>
          <w:rFonts w:ascii="Times New Roman" w:hAnsi="Times New Roman" w:cs="Times New Roman"/>
          <w:b/>
          <w:sz w:val="28"/>
          <w:szCs w:val="28"/>
        </w:rPr>
        <w:t>роллейвоз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154">
        <w:rPr>
          <w:rFonts w:ascii="Times New Roman" w:hAnsi="Times New Roman" w:cs="Times New Roman"/>
          <w:b/>
          <w:sz w:val="28"/>
          <w:szCs w:val="28"/>
        </w:rPr>
        <w:t>КТГ-1</w:t>
      </w:r>
    </w:p>
    <w:p w:rsidR="0088211C" w:rsidRDefault="00EF4A07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11C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троллейвоза от другого вида транспорта - троллейвоз может работать как в троллейбусном режиме при питании электродвигателя от контактной сети, так и в автомобильном – от двигателя внутреннего сгорания, установленного на шасси под кабиной двигателя. Автомобильный режим в осн</w:t>
      </w:r>
      <w:r w:rsidR="00882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 служит для маневровых пере</w:t>
      </w:r>
      <w:r w:rsidR="0088211C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ездов при отсутствии контактной сети. Элементы управления этих двух режимов работы одинаковы, а переход с одного режима на другой осуществлялся при помощи специальных переключателей на панели приборов в кабине водителя.</w:t>
      </w:r>
    </w:p>
    <w:p w:rsidR="0088211C" w:rsidRDefault="0088211C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1972 г.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 завод электротранспорта начинает серийный выпуск троллейвозов  «Киев-6ТГ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(КТГ) различных модификаций.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предшествующих моделей, на новых троллейвозах был установлен б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мощный  двигатель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коробка передач ЗиЛ-164 и шасси от грузовика МАЗ-500. Машины комплектовались электрооборудованием от троллейбусов ЗиУ-682Б, в том  числе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тяговым электродвигателем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ДК-207Г-3,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1973 г.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ДК-210А-3,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110 кВт. В отличие от ТГ-3, крутящий момент от бензинового двигателя на задние колеса троллейвоза передавался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специальную раздаточную коробку, минуя вал тягового электродвигателя. Помимо ДВС Урал-353И, троллейвозы комплектовались также двигателями ЗиЛ-15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мощностью 102 л. с., КАЗ-120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л. </w:t>
      </w:r>
      <w:proofErr w:type="gramStart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ЗиЛ-130 150 л. </w:t>
      </w:r>
      <w:proofErr w:type="gramStart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Номинальная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всех модификаций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троллейвозов КТГ составляла 8 тонн. Кузов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троллейбуса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цельнометаллический вагонной компоновки, имеет по правому и левому бортам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сдвижные двери. В задней части кузова размещены двери, которые выполнены  двухстворчатыми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погрузки грузов длиной до 7 м. Грузовой отсек объемом 34 м</w:t>
      </w:r>
      <w:proofErr w:type="gramStart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деревянный пол, возле задней двери установлены консольно-поворотные электрические тали. Троллейвоз имел рессорную подвеску и пневматический усилитель руля. Машина имела цельнометаллическую закрытую кабину водителя, имеющую две двери. Во время работы в зимнее время кабина обогревалась </w:t>
      </w:r>
      <w:proofErr w:type="spellStart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облегчения условий труда водителя рулевое управление оборудовалось </w:t>
      </w:r>
      <w:proofErr w:type="spellStart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пневмоусилителем</w:t>
      </w:r>
      <w:proofErr w:type="spellEnd"/>
      <w:r w:rsidR="0092710B" w:rsidRPr="005B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2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10B" w:rsidRDefault="0092710B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в течени</w:t>
      </w:r>
      <w:proofErr w:type="gramStart"/>
      <w:r w:rsidRPr="000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десятилетий КЗЭТ построил 1445 грузовых троллейбусов. Они поставлялись в 120 городов бывшего Советского Союза. Подавляющее большинство троллейвозов поступало в пассажирские троллейбусные депо, где они использовались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для собственных нужд этих предприятий. После 1991 г. производство грузовых троллейбусов было прекращено. И на 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ни одно предприятие на просторах бывшего СССР не выпускает подобную продукцию.</w:t>
      </w:r>
    </w:p>
    <w:p w:rsidR="0092710B" w:rsidRDefault="0092710B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6154"/>
        <w:gridCol w:w="3720"/>
      </w:tblGrid>
      <w:tr w:rsidR="0092710B" w:rsidRPr="00162CC3" w:rsidTr="00EF4A07">
        <w:trPr>
          <w:trHeight w:val="280"/>
        </w:trPr>
        <w:tc>
          <w:tcPr>
            <w:tcW w:w="0" w:type="auto"/>
            <w:gridSpan w:val="2"/>
            <w:hideMark/>
          </w:tcPr>
          <w:p w:rsidR="0092710B" w:rsidRPr="00162CC3" w:rsidRDefault="0092710B" w:rsidP="009C7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характеристика КТГ (КТГ-2)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(8000)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(16 000)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кузова, м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кузова, м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9660х2500х3115*</w:t>
            </w:r>
          </w:p>
        </w:tc>
      </w:tr>
      <w:tr w:rsidR="0092710B" w:rsidRPr="00162CC3" w:rsidTr="00EF4A07">
        <w:trPr>
          <w:trHeight w:val="28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база, 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</w:t>
            </w:r>
          </w:p>
        </w:tc>
      </w:tr>
      <w:tr w:rsidR="0092710B" w:rsidRPr="00162CC3" w:rsidTr="00EF4A07">
        <w:trPr>
          <w:trHeight w:val="378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ДК-207Г-3</w:t>
            </w:r>
            <w:r w:rsidR="00EF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2710B" w:rsidRPr="00162CC3" w:rsidTr="00EF4A07">
        <w:trPr>
          <w:trHeight w:val="15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  <w:r w:rsidR="00EF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Л-157, карбюраторный, I-6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 при 2800 мин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92710B" w:rsidRPr="00162CC3" w:rsidTr="00EF4A07">
        <w:trPr>
          <w:trHeight w:val="150"/>
        </w:trPr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троллейбусном/ в автомобильном режиме</w:t>
            </w:r>
            <w:proofErr w:type="gram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км/ч</w:t>
            </w:r>
          </w:p>
        </w:tc>
        <w:tc>
          <w:tcPr>
            <w:tcW w:w="0" w:type="auto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70/ 55</w:t>
            </w:r>
          </w:p>
        </w:tc>
      </w:tr>
      <w:tr w:rsidR="0092710B" w:rsidRPr="00162CC3" w:rsidTr="00EF4A07">
        <w:trPr>
          <w:trHeight w:val="150"/>
        </w:trPr>
        <w:tc>
          <w:tcPr>
            <w:tcW w:w="0" w:type="auto"/>
            <w:gridSpan w:val="2"/>
            <w:hideMark/>
          </w:tcPr>
          <w:p w:rsidR="0092710B" w:rsidRPr="00162CC3" w:rsidRDefault="0092710B" w:rsidP="009C7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*Высота по ящику с </w:t>
            </w:r>
            <w:proofErr w:type="spellStart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элекрооборудованием</w:t>
            </w:r>
            <w:proofErr w:type="spellEnd"/>
            <w:r w:rsidRPr="0016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710B" w:rsidRPr="005B2E29" w:rsidRDefault="0092710B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11C" w:rsidRDefault="0088211C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11C" w:rsidRDefault="0088211C" w:rsidP="009C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8211C" w:rsidSect="00EF4A0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7B"/>
    <w:rsid w:val="00014C5C"/>
    <w:rsid w:val="000E5ABB"/>
    <w:rsid w:val="002566AE"/>
    <w:rsid w:val="002F526A"/>
    <w:rsid w:val="004111D3"/>
    <w:rsid w:val="0052150E"/>
    <w:rsid w:val="005F277B"/>
    <w:rsid w:val="007A0F22"/>
    <w:rsid w:val="0088211C"/>
    <w:rsid w:val="00884668"/>
    <w:rsid w:val="0092710B"/>
    <w:rsid w:val="009C72AC"/>
    <w:rsid w:val="00B106D4"/>
    <w:rsid w:val="00BD13DB"/>
    <w:rsid w:val="00C163E2"/>
    <w:rsid w:val="00D0026C"/>
    <w:rsid w:val="00DF2154"/>
    <w:rsid w:val="00E576C8"/>
    <w:rsid w:val="00EB5EA9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2018-11-13T16:19:00Z</dcterms:created>
  <dcterms:modified xsi:type="dcterms:W3CDTF">2022-12-12T12:06:00Z</dcterms:modified>
</cp:coreProperties>
</file>