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78" w:rsidRPr="006A6078" w:rsidRDefault="006A6078" w:rsidP="006A6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78">
        <w:rPr>
          <w:rFonts w:ascii="Times New Roman" w:hAnsi="Times New Roman" w:cs="Times New Roman"/>
          <w:b/>
          <w:sz w:val="28"/>
          <w:szCs w:val="28"/>
        </w:rPr>
        <w:t xml:space="preserve">ЛАЗ-52522 4х2 </w:t>
      </w:r>
      <w:proofErr w:type="spellStart"/>
      <w:r w:rsidRPr="006A6078">
        <w:rPr>
          <w:rFonts w:ascii="Times New Roman" w:hAnsi="Times New Roman" w:cs="Times New Roman"/>
          <w:b/>
          <w:sz w:val="28"/>
          <w:szCs w:val="28"/>
        </w:rPr>
        <w:t>трёхдверный</w:t>
      </w:r>
      <w:proofErr w:type="spellEnd"/>
      <w:r w:rsidRPr="006A60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078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Pr="006A6078">
        <w:rPr>
          <w:rFonts w:ascii="Times New Roman" w:hAnsi="Times New Roman" w:cs="Times New Roman"/>
          <w:b/>
          <w:sz w:val="28"/>
          <w:szCs w:val="28"/>
        </w:rPr>
        <w:t xml:space="preserve"> троллейбус большой вместимости в кузове автобуса ЛАЗ-5252, мест: полных 108, сидящих 28, снаряжённый вес 10.2 </w:t>
      </w:r>
      <w:proofErr w:type="spellStart"/>
      <w:r w:rsidRPr="006A607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A6078">
        <w:rPr>
          <w:rFonts w:ascii="Times New Roman" w:hAnsi="Times New Roman" w:cs="Times New Roman"/>
          <w:b/>
          <w:sz w:val="28"/>
          <w:szCs w:val="28"/>
        </w:rPr>
        <w:t xml:space="preserve">, полный 17.6 </w:t>
      </w:r>
      <w:proofErr w:type="spellStart"/>
      <w:r w:rsidRPr="006A607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A6078">
        <w:rPr>
          <w:rFonts w:ascii="Times New Roman" w:hAnsi="Times New Roman" w:cs="Times New Roman"/>
          <w:b/>
          <w:sz w:val="28"/>
          <w:szCs w:val="28"/>
        </w:rPr>
        <w:t>, ДК-210/ЭД138У2 110/130 кВт, 60 км/час, 85 экз., г. Львов 1994-2006 г.</w:t>
      </w: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  <w:r w:rsidRPr="006A60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F4A796" wp14:editId="0CCE1CA2">
            <wp:simplePos x="0" y="0"/>
            <wp:positionH relativeFrom="margin">
              <wp:posOffset>438150</wp:posOffset>
            </wp:positionH>
            <wp:positionV relativeFrom="margin">
              <wp:posOffset>1019175</wp:posOffset>
            </wp:positionV>
            <wp:extent cx="5361940" cy="35026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6A6078" w:rsidP="006A6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F4B29" w:rsidRPr="006A6078">
        <w:rPr>
          <w:rFonts w:ascii="Times New Roman" w:hAnsi="Times New Roman" w:cs="Times New Roman"/>
          <w:sz w:val="24"/>
          <w:szCs w:val="24"/>
        </w:rPr>
        <w:t>За основу троллейбуса был взят пригородный автобус ЛАЗ-5252 и различные его модификации. Модель 52522 имеет 11,44 метра в длину.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 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Кузов несущий. За обшивку </w:t>
      </w:r>
      <w:proofErr w:type="gramStart"/>
      <w:r w:rsidR="000F4B29" w:rsidRPr="006A60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4B29" w:rsidRPr="006A6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B29" w:rsidRPr="006A6078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="000F4B29" w:rsidRPr="006A6078">
        <w:rPr>
          <w:rFonts w:ascii="Times New Roman" w:hAnsi="Times New Roman" w:cs="Times New Roman"/>
          <w:sz w:val="24"/>
          <w:szCs w:val="24"/>
        </w:rPr>
        <w:t xml:space="preserve"> образцов ЛАЗ-52522 использовалась обычную оцинкованную жесть, но уже на более поздних моделях применялись цельнотянутые листы оцинкованной стали с полным антикоррозионным покрытием. </w:t>
      </w:r>
      <w:r w:rsidR="000F4B29" w:rsidRPr="006A6078">
        <w:rPr>
          <w:rFonts w:ascii="Times New Roman" w:hAnsi="Times New Roman" w:cs="Times New Roman"/>
          <w:sz w:val="24"/>
          <w:szCs w:val="24"/>
        </w:rPr>
        <w:t>С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теклоочистители троллейбуса </w:t>
      </w:r>
      <w:proofErr w:type="spellStart"/>
      <w:r w:rsidR="000F4B29" w:rsidRPr="006A6078">
        <w:rPr>
          <w:rFonts w:ascii="Times New Roman" w:hAnsi="Times New Roman" w:cs="Times New Roman"/>
          <w:sz w:val="24"/>
          <w:szCs w:val="24"/>
        </w:rPr>
        <w:t>параллелограмного</w:t>
      </w:r>
      <w:proofErr w:type="spellEnd"/>
      <w:r w:rsidR="000F4B29" w:rsidRPr="006A6078">
        <w:rPr>
          <w:rFonts w:ascii="Times New Roman" w:hAnsi="Times New Roman" w:cs="Times New Roman"/>
          <w:sz w:val="24"/>
          <w:szCs w:val="24"/>
        </w:rPr>
        <w:t xml:space="preserve"> типа, двухскоростные.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 Изначально они комплектовались оборудованием Киевского завода электротранспорта (КЗЭТ), но в ходе эксплуатации оно оказалось ненадежным, поэтому позже на троллейбусы стали ставить оборудование харьковского завода "</w:t>
      </w:r>
      <w:proofErr w:type="spellStart"/>
      <w:r w:rsidR="000F4B29" w:rsidRPr="006A6078">
        <w:rPr>
          <w:rFonts w:ascii="Times New Roman" w:hAnsi="Times New Roman" w:cs="Times New Roman"/>
          <w:sz w:val="24"/>
          <w:szCs w:val="24"/>
        </w:rPr>
        <w:t>Электротяжмаш</w:t>
      </w:r>
      <w:proofErr w:type="spellEnd"/>
      <w:r w:rsidR="000F4B29" w:rsidRPr="006A6078">
        <w:rPr>
          <w:rFonts w:ascii="Times New Roman" w:hAnsi="Times New Roman" w:cs="Times New Roman"/>
          <w:sz w:val="24"/>
          <w:szCs w:val="24"/>
        </w:rPr>
        <w:t xml:space="preserve">". 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 Двигатель троллейбуса установлен под полом салона (примерно напротив средней двери). Первые выпуски комплектовались двигателем московского производства Динамо ДК-210 (мощностью 110 киловатт), позже, на троллейбусы устанавливались двигатели ЭД-138У2 производства </w:t>
      </w:r>
      <w:proofErr w:type="spellStart"/>
      <w:r w:rsidR="000F4B29" w:rsidRPr="006A6078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тяжмаш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Харьков.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Рестайлинговые</w:t>
      </w:r>
      <w:proofErr w:type="spellEnd"/>
      <w:r w:rsidR="000F4B29" w:rsidRPr="006A6078">
        <w:rPr>
          <w:rFonts w:ascii="Times New Roman" w:hAnsi="Times New Roman" w:cs="Times New Roman"/>
          <w:sz w:val="24"/>
          <w:szCs w:val="24"/>
        </w:rPr>
        <w:t xml:space="preserve"> модели получили модифицированный двигатель ЭД-138 - ЭД-13842 мощностью 130 киловатт.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 </w:t>
      </w:r>
      <w:r w:rsidR="000F4B29" w:rsidRPr="006A6078">
        <w:rPr>
          <w:rFonts w:ascii="Times New Roman" w:hAnsi="Times New Roman" w:cs="Times New Roman"/>
          <w:sz w:val="24"/>
          <w:szCs w:val="24"/>
        </w:rPr>
        <w:t xml:space="preserve">Система управления тяговым приводом - реостатно-контакторная. Групповой реостатный контроллер и </w:t>
      </w:r>
      <w:proofErr w:type="spellStart"/>
      <w:r w:rsidR="000F4B29" w:rsidRPr="006A6078">
        <w:rPr>
          <w:rFonts w:ascii="Times New Roman" w:hAnsi="Times New Roman" w:cs="Times New Roman"/>
          <w:sz w:val="24"/>
          <w:szCs w:val="24"/>
        </w:rPr>
        <w:t>пуско</w:t>
      </w:r>
      <w:proofErr w:type="spellEnd"/>
      <w:r w:rsidR="000F4B29" w:rsidRPr="006A6078">
        <w:rPr>
          <w:rFonts w:ascii="Times New Roman" w:hAnsi="Times New Roman" w:cs="Times New Roman"/>
          <w:sz w:val="24"/>
          <w:szCs w:val="24"/>
        </w:rPr>
        <w:t>-тормозные реостаты вынесены на крышу троллейбуса для естественного охлаждения, поскольку они очень сильно нагреваются во время движения.</w:t>
      </w:r>
    </w:p>
    <w:p w:rsidR="000F4B29" w:rsidRDefault="000F4B29" w:rsidP="006A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ЛАЗ 52522 - </w:t>
      </w:r>
      <w:proofErr w:type="spellStart"/>
      <w:r w:rsidRPr="006A6078">
        <w:rPr>
          <w:rFonts w:ascii="Times New Roman" w:hAnsi="Times New Roman" w:cs="Times New Roman"/>
          <w:sz w:val="24"/>
          <w:szCs w:val="24"/>
        </w:rPr>
        <w:t>высокопольный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троллейбус, поэтому в салон ведут две ступеньки.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троллейбуса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три двустворчатые двери поворотно-сдвижного типа, передняя створка передней двери выделена для водителя и открывается автономно. Двери имеют систему аварийного открытия изнутри. С помощью кнопки над дверью блокируется неисправный привод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дверей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и они открываются вручную. Каждая из дверей открывается с помощью кнопки в кабине водителя</w:t>
      </w:r>
      <w:r w:rsidR="006A6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078" w:rsidRPr="006A6078" w:rsidRDefault="006A6078" w:rsidP="006A6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 xml:space="preserve">Отопление в салоне осуществляется </w:t>
      </w:r>
      <w:proofErr w:type="spellStart"/>
      <w:r w:rsidRPr="006A6078">
        <w:rPr>
          <w:rFonts w:ascii="Times New Roman" w:hAnsi="Times New Roman" w:cs="Times New Roman"/>
          <w:sz w:val="24"/>
          <w:szCs w:val="24"/>
        </w:rPr>
        <w:t>электрокалориферами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от контактной сети. В кабине водителя также установлен специальный калорифер. Освещение в салоне обеспечивается светильниками на боковинах ближе к потолку. Кабина отделена цельной </w:t>
      </w:r>
      <w:r w:rsidRPr="006A6078">
        <w:rPr>
          <w:rFonts w:ascii="Times New Roman" w:hAnsi="Times New Roman" w:cs="Times New Roman"/>
          <w:sz w:val="24"/>
          <w:szCs w:val="24"/>
        </w:rPr>
        <w:lastRenderedPageBreak/>
        <w:t>перегородкой от салона.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 xml:space="preserve">Передняя створка передней двери открывается автономно и может открываться из кабины или снаружи троллейбуса. Водительское кресло высокое, подрессоренное с поролоновым наполнителем. Приборная панель управления разбита на 3 секции, а также несколько приборов содержится и на левой боковой панели. Большинство нужных при управлении кнопок расположены на правой части приборной панели. Управление движением троллейбуса осуществляется с помощью двух педалей: педали хода и педали тормоза. </w:t>
      </w:r>
    </w:p>
    <w:p w:rsidR="006A6078" w:rsidRDefault="006A6078" w:rsidP="006A60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607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07F220" wp14:editId="30E07816">
            <wp:simplePos x="0" y="0"/>
            <wp:positionH relativeFrom="margin">
              <wp:posOffset>704215</wp:posOffset>
            </wp:positionH>
            <wp:positionV relativeFrom="margin">
              <wp:posOffset>1521460</wp:posOffset>
            </wp:positionV>
            <wp:extent cx="5286375" cy="3613150"/>
            <wp:effectExtent l="0" t="0" r="9525" b="6350"/>
            <wp:wrapSquare wrapText="bothSides"/>
            <wp:docPr id="1" name="Рисунок 1" descr="http://eltroll.ru/Troll/Laz/Laz_A/Laz_A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troll.ru/Troll/Laz/Laz_A/Laz_A_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5ABB" w:rsidRPr="006A6078" w:rsidRDefault="000F4B29" w:rsidP="006A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  <w:r w:rsidRPr="006A6078">
        <w:rPr>
          <w:rFonts w:ascii="Times New Roman" w:hAnsi="Times New Roman" w:cs="Times New Roman"/>
        </w:rPr>
        <w:t xml:space="preserve"> </w:t>
      </w: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p w:rsidR="000F4B29" w:rsidRDefault="000F4B29" w:rsidP="000F4B29">
      <w:pPr>
        <w:spacing w:after="0"/>
        <w:rPr>
          <w:rFonts w:ascii="Times New Roman" w:hAnsi="Times New Roman" w:cs="Times New Roman"/>
        </w:rPr>
      </w:pPr>
    </w:p>
    <w:p w:rsid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6A6078" w:rsidRPr="006A6078" w:rsidRDefault="006A6078" w:rsidP="000F4B29">
      <w:pPr>
        <w:spacing w:after="0"/>
        <w:rPr>
          <w:rFonts w:ascii="Times New Roman" w:hAnsi="Times New Roman" w:cs="Times New Roman"/>
        </w:rPr>
      </w:pPr>
    </w:p>
    <w:p w:rsidR="000F4B29" w:rsidRPr="000F4B29" w:rsidRDefault="000F4B29" w:rsidP="000F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троллейбуса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4"/>
        <w:gridCol w:w="3672"/>
      </w:tblGrid>
      <w:tr w:rsidR="000F4B29" w:rsidRPr="000F4B29" w:rsidTr="000F4B29">
        <w:tc>
          <w:tcPr>
            <w:tcW w:w="0" w:type="auto"/>
            <w:gridSpan w:val="2"/>
            <w:hideMark/>
          </w:tcPr>
          <w:p w:rsidR="000F4B29" w:rsidRPr="000F4B29" w:rsidRDefault="000F4B29" w:rsidP="000F4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Вагонной компоновки,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</w:t>
            </w:r>
            <w:proofErr w:type="gramEnd"/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кузова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Оцинкованная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/оцинкованная жесть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переднюю/заднюю ось,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6550/11500</w:t>
            </w:r>
          </w:p>
        </w:tc>
      </w:tr>
      <w:tr w:rsidR="000F4B29" w:rsidRPr="000F4B29" w:rsidTr="000F4B29">
        <w:tc>
          <w:tcPr>
            <w:tcW w:w="0" w:type="auto"/>
            <w:gridSpan w:val="2"/>
            <w:hideMark/>
          </w:tcPr>
          <w:p w:rsidR="000F4B29" w:rsidRPr="000F4B29" w:rsidRDefault="000F4B29" w:rsidP="000F4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Салон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2х2х2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сидения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Воздушная, </w:t>
            </w:r>
            <w:proofErr w:type="spell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электрокалориферная</w:t>
            </w:r>
            <w:proofErr w:type="spellEnd"/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сидений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Полумягкие</w:t>
            </w:r>
          </w:p>
        </w:tc>
      </w:tr>
      <w:tr w:rsidR="000F4B29" w:rsidRPr="000F4B29" w:rsidTr="000F4B29">
        <w:tc>
          <w:tcPr>
            <w:tcW w:w="0" w:type="auto"/>
            <w:gridSpan w:val="2"/>
            <w:hideMark/>
          </w:tcPr>
          <w:p w:rsidR="000F4B29" w:rsidRPr="000F4B29" w:rsidRDefault="000F4B29" w:rsidP="000F4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МАЗ-64229 с гидроусилителем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Полный поворот руля из нейтрального положения в какую-либо сторону, обороты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F4B29" w:rsidRPr="000F4B29" w:rsidTr="000F4B29">
        <w:tc>
          <w:tcPr>
            <w:tcW w:w="0" w:type="auto"/>
            <w:gridSpan w:val="2"/>
            <w:hideMark/>
          </w:tcPr>
          <w:p w:rsidR="000F4B29" w:rsidRPr="000F4B29" w:rsidRDefault="000F4B29" w:rsidP="000F4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Тяговый двигатель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ДК-210/ЕД-138У2/ЕД-13842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номинальная, кВт/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110/130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Резисторно</w:t>
            </w:r>
            <w:proofErr w:type="spell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-контакторная</w:t>
            </w:r>
          </w:p>
        </w:tc>
      </w:tr>
      <w:tr w:rsidR="000F4B29" w:rsidRPr="000F4B29" w:rsidTr="000F4B29">
        <w:tc>
          <w:tcPr>
            <w:tcW w:w="0" w:type="auto"/>
            <w:gridSpan w:val="2"/>
            <w:hideMark/>
          </w:tcPr>
          <w:p w:rsidR="000F4B29" w:rsidRPr="000F4B29" w:rsidRDefault="000F4B29" w:rsidP="000F4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агрегаты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Компрессорный агрегат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Bosh</w:t>
            </w:r>
            <w:proofErr w:type="spellEnd"/>
          </w:p>
        </w:tc>
      </w:tr>
      <w:tr w:rsidR="000F4B29" w:rsidRPr="000F4B29" w:rsidTr="000F4B29">
        <w:tc>
          <w:tcPr>
            <w:tcW w:w="0" w:type="auto"/>
            <w:gridSpan w:val="2"/>
            <w:hideMark/>
          </w:tcPr>
          <w:p w:rsidR="000F4B29" w:rsidRPr="000F4B29" w:rsidRDefault="000F4B29" w:rsidP="000F4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постоянная скорость при полной загрузке, не менее,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час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пустом салоне,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час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от 0 до 40 км / ч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70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загрузки), сек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 до 50 км / ч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полном салоне), сек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4B29" w:rsidRPr="000F4B29" w:rsidTr="000F4B29"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Замедление с 50 до 10 км / ч </w:t>
            </w:r>
            <w:proofErr w:type="gramStart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</w:t>
            </w:r>
          </w:p>
        </w:tc>
        <w:tc>
          <w:tcPr>
            <w:tcW w:w="0" w:type="auto"/>
            <w:hideMark/>
          </w:tcPr>
          <w:p w:rsidR="000F4B29" w:rsidRPr="000F4B29" w:rsidRDefault="000F4B29" w:rsidP="000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0F4B29" w:rsidRPr="006A6078" w:rsidRDefault="000F4B29" w:rsidP="000F4B29">
      <w:pPr>
        <w:spacing w:after="0"/>
        <w:rPr>
          <w:rFonts w:ascii="Times New Roman" w:hAnsi="Times New Roman" w:cs="Times New Roman"/>
        </w:rPr>
      </w:pPr>
    </w:p>
    <w:sectPr w:rsidR="000F4B29" w:rsidRPr="006A6078" w:rsidSect="006A607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5A0"/>
    <w:multiLevelType w:val="multilevel"/>
    <w:tmpl w:val="D0F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0"/>
    <w:rsid w:val="000E5ABB"/>
    <w:rsid w:val="000F4B29"/>
    <w:rsid w:val="003B25DF"/>
    <w:rsid w:val="0052150E"/>
    <w:rsid w:val="006A6078"/>
    <w:rsid w:val="007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2018-12-23T10:11:00Z</dcterms:created>
  <dcterms:modified xsi:type="dcterms:W3CDTF">2018-12-23T11:07:00Z</dcterms:modified>
</cp:coreProperties>
</file>